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4C38" w:rsidRPr="00895533" w:rsidRDefault="00324C38" w:rsidP="009573BE">
      <w:pPr>
        <w:rPr>
          <w:lang w:val="de-DE"/>
        </w:rPr>
      </w:pPr>
      <w:r w:rsidRPr="00895533">
        <w:rPr>
          <w:lang w:val="de-DE"/>
        </w:rPr>
        <w:t>(Nur für ISV-Lizenzgebührenprogramm)</w:t>
      </w:r>
    </w:p>
    <w:tbl>
      <w:tblPr>
        <w:tblW w:w="10368" w:type="dxa"/>
        <w:tblInd w:w="-14" w:type="dxa"/>
        <w:tblLook w:val="01E0" w:firstRow="1" w:lastRow="1" w:firstColumn="1" w:lastColumn="1" w:noHBand="0" w:noVBand="0"/>
      </w:tblPr>
      <w:tblGrid>
        <w:gridCol w:w="10368"/>
      </w:tblGrid>
      <w:tr w:rsidR="00324C38" w:rsidRPr="00FB1364" w:rsidTr="009573BE">
        <w:trPr>
          <w:trHeight w:val="432"/>
        </w:trPr>
        <w:tc>
          <w:tcPr>
            <w:tcW w:w="10368" w:type="dxa"/>
            <w:shd w:val="clear" w:color="auto" w:fill="000080"/>
          </w:tcPr>
          <w:p w:rsidR="00324C38" w:rsidRPr="00FB1364" w:rsidRDefault="00324C38" w:rsidP="00136159">
            <w:pPr>
              <w:rPr>
                <w:b/>
                <w:sz w:val="24"/>
                <w:szCs w:val="24"/>
                <w:vertAlign w:val="superscript"/>
                <w:lang w:val="de-DE"/>
              </w:rPr>
            </w:pPr>
            <w:bookmarkStart w:id="0" w:name="_Toc104560352"/>
            <w:bookmarkStart w:id="1" w:name="_Toc104876516"/>
            <w:bookmarkStart w:id="2" w:name="_Toc116219461"/>
            <w:bookmarkEnd w:id="0"/>
            <w:bookmarkEnd w:id="1"/>
            <w:bookmarkEnd w:id="2"/>
            <w:r w:rsidRPr="00FB1364">
              <w:rPr>
                <w:b/>
                <w:sz w:val="24"/>
                <w:szCs w:val="24"/>
                <w:lang w:val="de-DE"/>
              </w:rPr>
              <w:t>Microsoft</w:t>
            </w:r>
            <w:r w:rsidRPr="00FB1364">
              <w:rPr>
                <w:b/>
                <w:sz w:val="24"/>
                <w:szCs w:val="24"/>
                <w:vertAlign w:val="superscript"/>
                <w:lang w:val="de-DE"/>
              </w:rPr>
              <w:t>®</w:t>
            </w:r>
            <w:r w:rsidRPr="00FB1364">
              <w:rPr>
                <w:b/>
                <w:sz w:val="24"/>
                <w:szCs w:val="24"/>
                <w:lang w:val="de-DE"/>
              </w:rPr>
              <w:t xml:space="preserve"> BizTalk</w:t>
            </w:r>
            <w:r w:rsidRPr="00FB1364">
              <w:rPr>
                <w:b/>
                <w:sz w:val="24"/>
                <w:szCs w:val="24"/>
                <w:vertAlign w:val="superscript"/>
                <w:lang w:val="de-DE"/>
              </w:rPr>
              <w:t>®</w:t>
            </w:r>
            <w:r w:rsidRPr="00FB1364">
              <w:rPr>
                <w:b/>
                <w:sz w:val="24"/>
                <w:szCs w:val="24"/>
                <w:lang w:val="de-DE"/>
              </w:rPr>
              <w:t xml:space="preserve"> Server 2013 </w:t>
            </w:r>
            <w:r w:rsidR="003B7E94">
              <w:rPr>
                <w:b/>
                <w:sz w:val="24"/>
                <w:szCs w:val="24"/>
                <w:lang w:val="de-DE"/>
              </w:rPr>
              <w:t xml:space="preserve">R2 </w:t>
            </w:r>
            <w:r w:rsidRPr="00FB1364">
              <w:rPr>
                <w:b/>
                <w:sz w:val="24"/>
                <w:szCs w:val="24"/>
                <w:lang w:val="de-DE"/>
              </w:rPr>
              <w:t>Enterprise</w:t>
            </w:r>
            <w:r w:rsidRPr="00FB1364">
              <w:rPr>
                <w:b/>
                <w:color w:val="FFFFFF"/>
                <w:sz w:val="24"/>
                <w:szCs w:val="24"/>
                <w:vertAlign w:val="superscript"/>
                <w:lang w:val="de-DE"/>
              </w:rPr>
              <w:t xml:space="preserve"> </w:t>
            </w:r>
            <w:r w:rsidR="00136159" w:rsidRPr="00D411DE">
              <w:rPr>
                <w:b/>
                <w:sz w:val="24"/>
                <w:szCs w:val="24"/>
                <w:highlight w:val="lightGray"/>
                <w:u w:val="single"/>
                <w:lang w:val="de-DE"/>
              </w:rPr>
              <w:fldChar w:fldCharType="begin">
                <w:ffData>
                  <w:name w:val=""/>
                  <w:enabled/>
                  <w:calcOnExit w:val="0"/>
                  <w:textInput/>
                </w:ffData>
              </w:fldChar>
            </w:r>
            <w:r w:rsidR="00136159" w:rsidRPr="00D411DE">
              <w:rPr>
                <w:b/>
                <w:sz w:val="24"/>
                <w:szCs w:val="24"/>
                <w:highlight w:val="lightGray"/>
                <w:u w:val="single"/>
                <w:lang w:val="de-DE"/>
              </w:rPr>
              <w:instrText xml:space="preserve"> FORMTEXT </w:instrText>
            </w:r>
            <w:r w:rsidR="00136159" w:rsidRPr="00D411DE">
              <w:rPr>
                <w:b/>
                <w:sz w:val="24"/>
                <w:szCs w:val="24"/>
                <w:highlight w:val="lightGray"/>
                <w:u w:val="single"/>
                <w:lang w:val="de-DE"/>
              </w:rPr>
            </w:r>
            <w:r w:rsidR="00136159" w:rsidRPr="00D411DE">
              <w:rPr>
                <w:b/>
                <w:sz w:val="24"/>
                <w:szCs w:val="24"/>
                <w:highlight w:val="lightGray"/>
                <w:u w:val="single"/>
                <w:lang w:val="de-DE"/>
              </w:rPr>
              <w:fldChar w:fldCharType="separate"/>
            </w:r>
            <w:bookmarkStart w:id="3" w:name="_GoBack"/>
            <w:r w:rsidR="00136159" w:rsidRPr="00D411DE">
              <w:rPr>
                <w:b/>
                <w:noProof/>
                <w:sz w:val="24"/>
                <w:szCs w:val="24"/>
                <w:highlight w:val="lightGray"/>
                <w:u w:val="single"/>
                <w:lang w:val="de-DE"/>
              </w:rPr>
              <w:t> </w:t>
            </w:r>
            <w:r w:rsidR="00136159" w:rsidRPr="00D411DE">
              <w:rPr>
                <w:b/>
                <w:noProof/>
                <w:sz w:val="24"/>
                <w:szCs w:val="24"/>
                <w:highlight w:val="lightGray"/>
                <w:u w:val="single"/>
                <w:lang w:val="de-DE"/>
              </w:rPr>
              <w:t> </w:t>
            </w:r>
            <w:r w:rsidR="00136159" w:rsidRPr="00D411DE">
              <w:rPr>
                <w:b/>
                <w:noProof/>
                <w:sz w:val="24"/>
                <w:szCs w:val="24"/>
                <w:highlight w:val="lightGray"/>
                <w:u w:val="single"/>
                <w:lang w:val="de-DE"/>
              </w:rPr>
              <w:t> </w:t>
            </w:r>
            <w:r w:rsidR="00136159" w:rsidRPr="00D411DE">
              <w:rPr>
                <w:b/>
                <w:noProof/>
                <w:sz w:val="24"/>
                <w:szCs w:val="24"/>
                <w:highlight w:val="lightGray"/>
                <w:u w:val="single"/>
                <w:lang w:val="de-DE"/>
              </w:rPr>
              <w:t> </w:t>
            </w:r>
            <w:r w:rsidR="00136159" w:rsidRPr="00D411DE">
              <w:rPr>
                <w:b/>
                <w:noProof/>
                <w:sz w:val="24"/>
                <w:szCs w:val="24"/>
                <w:highlight w:val="lightGray"/>
                <w:u w:val="single"/>
                <w:lang w:val="de-DE"/>
              </w:rPr>
              <w:t> </w:t>
            </w:r>
            <w:bookmarkEnd w:id="3"/>
            <w:r w:rsidR="00136159" w:rsidRPr="00D411DE">
              <w:rPr>
                <w:b/>
                <w:sz w:val="24"/>
                <w:szCs w:val="24"/>
                <w:highlight w:val="lightGray"/>
                <w:u w:val="single"/>
                <w:lang w:val="de-DE"/>
              </w:rPr>
              <w:fldChar w:fldCharType="end"/>
            </w:r>
            <w:r w:rsidR="00C01357" w:rsidRPr="00FB1364">
              <w:rPr>
                <w:rStyle w:val="Heading1SuperCharChar"/>
                <w:szCs w:val="24"/>
              </w:rPr>
              <w:footnoteReference w:id="1"/>
            </w:r>
            <w:r w:rsidRPr="00FB1364">
              <w:rPr>
                <w:rStyle w:val="Heading1SuperCharChar"/>
                <w:szCs w:val="24"/>
                <w:lang w:val="de-DE"/>
              </w:rPr>
              <w:t xml:space="preserve"> </w:t>
            </w:r>
            <w:r w:rsidRPr="00FB1364">
              <w:rPr>
                <w:b/>
                <w:sz w:val="24"/>
                <w:szCs w:val="24"/>
                <w:lang w:val="de-DE"/>
              </w:rPr>
              <w:t>Edition</w:t>
            </w:r>
          </w:p>
        </w:tc>
      </w:tr>
      <w:tr w:rsidR="00324C38" w:rsidRPr="00FB1364" w:rsidTr="009573BE">
        <w:tblPrEx>
          <w:tblCellMar>
            <w:left w:w="115" w:type="dxa"/>
            <w:right w:w="115" w:type="dxa"/>
          </w:tblCellMar>
        </w:tblPrEx>
        <w:tc>
          <w:tcPr>
            <w:tcW w:w="10368" w:type="dxa"/>
          </w:tcPr>
          <w:p w:rsidR="00324C38" w:rsidRPr="00FB1364" w:rsidRDefault="00324C38" w:rsidP="009573BE">
            <w:pPr>
              <w:rPr>
                <w:b/>
                <w:sz w:val="24"/>
                <w:szCs w:val="24"/>
              </w:rPr>
            </w:pPr>
          </w:p>
          <w:p w:rsidR="00324C38" w:rsidRPr="00FB1364" w:rsidRDefault="00324C38" w:rsidP="00136159">
            <w:pPr>
              <w:rPr>
                <w:b/>
                <w:sz w:val="24"/>
                <w:szCs w:val="24"/>
                <w:lang w:val="de-DE"/>
              </w:rPr>
            </w:pPr>
            <w:r w:rsidRPr="00FB1364">
              <w:rPr>
                <w:b/>
                <w:sz w:val="24"/>
                <w:szCs w:val="24"/>
                <w:lang w:val="de-DE"/>
              </w:rPr>
              <w:t xml:space="preserve">Lizenzen: </w:t>
            </w:r>
            <w:bookmarkStart w:id="4" w:name="Text33"/>
            <w:r w:rsidR="00136159" w:rsidRPr="00FB1364">
              <w:rPr>
                <w:b/>
                <w:sz w:val="24"/>
                <w:szCs w:val="24"/>
                <w:lang w:val="de-DE"/>
              </w:rPr>
              <w:fldChar w:fldCharType="begin">
                <w:ffData>
                  <w:name w:val="Text33"/>
                  <w:enabled/>
                  <w:calcOnExit w:val="0"/>
                  <w:textInput/>
                </w:ffData>
              </w:fldChar>
            </w:r>
            <w:r w:rsidR="00136159" w:rsidRPr="00FB1364">
              <w:rPr>
                <w:b/>
                <w:sz w:val="24"/>
                <w:szCs w:val="24"/>
                <w:lang w:val="de-DE"/>
              </w:rPr>
              <w:instrText xml:space="preserve"> FORMTEXT </w:instrText>
            </w:r>
            <w:r w:rsidR="00136159" w:rsidRPr="00FB1364">
              <w:rPr>
                <w:b/>
                <w:sz w:val="24"/>
                <w:szCs w:val="24"/>
                <w:lang w:val="de-DE"/>
              </w:rPr>
            </w:r>
            <w:r w:rsidR="00136159" w:rsidRPr="00FB1364">
              <w:rPr>
                <w:b/>
                <w:sz w:val="24"/>
                <w:szCs w:val="24"/>
                <w:lang w:val="de-DE"/>
              </w:rPr>
              <w:fldChar w:fldCharType="separate"/>
            </w:r>
            <w:r w:rsidR="00136159" w:rsidRPr="00FB1364">
              <w:rPr>
                <w:b/>
                <w:noProof/>
                <w:sz w:val="24"/>
                <w:szCs w:val="24"/>
                <w:lang w:val="de-DE"/>
              </w:rPr>
              <w:t> </w:t>
            </w:r>
            <w:r w:rsidR="00136159" w:rsidRPr="00FB1364">
              <w:rPr>
                <w:b/>
                <w:noProof/>
                <w:sz w:val="24"/>
                <w:szCs w:val="24"/>
                <w:lang w:val="de-DE"/>
              </w:rPr>
              <w:t> </w:t>
            </w:r>
            <w:r w:rsidR="00136159" w:rsidRPr="00FB1364">
              <w:rPr>
                <w:b/>
                <w:noProof/>
                <w:sz w:val="24"/>
                <w:szCs w:val="24"/>
                <w:lang w:val="de-DE"/>
              </w:rPr>
              <w:t> </w:t>
            </w:r>
            <w:r w:rsidR="00136159" w:rsidRPr="00FB1364">
              <w:rPr>
                <w:b/>
                <w:noProof/>
                <w:sz w:val="24"/>
                <w:szCs w:val="24"/>
                <w:lang w:val="de-DE"/>
              </w:rPr>
              <w:t> </w:t>
            </w:r>
            <w:r w:rsidR="00136159" w:rsidRPr="00FB1364">
              <w:rPr>
                <w:b/>
                <w:noProof/>
                <w:sz w:val="24"/>
                <w:szCs w:val="24"/>
                <w:lang w:val="de-DE"/>
              </w:rPr>
              <w:t> </w:t>
            </w:r>
            <w:r w:rsidR="00136159" w:rsidRPr="00FB1364">
              <w:rPr>
                <w:b/>
                <w:sz w:val="24"/>
                <w:szCs w:val="24"/>
                <w:lang w:val="de-DE"/>
              </w:rPr>
              <w:fldChar w:fldCharType="end"/>
            </w:r>
            <w:bookmarkEnd w:id="4"/>
            <w:r w:rsidR="00C01357" w:rsidRPr="00FB1364">
              <w:rPr>
                <w:b/>
                <w:sz w:val="24"/>
                <w:szCs w:val="24"/>
                <w:vertAlign w:val="superscript"/>
              </w:rPr>
              <w:footnoteReference w:id="2"/>
            </w:r>
          </w:p>
        </w:tc>
      </w:tr>
      <w:tr w:rsidR="00324C38" w:rsidRPr="00FB1364" w:rsidTr="009573BE">
        <w:tc>
          <w:tcPr>
            <w:tcW w:w="10368" w:type="dxa"/>
          </w:tcPr>
          <w:p w:rsidR="00324C38" w:rsidRPr="00FB1364" w:rsidRDefault="00324C38" w:rsidP="009573BE">
            <w:pPr>
              <w:rPr>
                <w:b/>
                <w:sz w:val="24"/>
                <w:szCs w:val="24"/>
              </w:rPr>
            </w:pPr>
          </w:p>
        </w:tc>
      </w:tr>
      <w:tr w:rsidR="00324C38" w:rsidRPr="00FB1364" w:rsidTr="009573BE">
        <w:tblPrEx>
          <w:tblCellMar>
            <w:left w:w="115" w:type="dxa"/>
            <w:right w:w="115" w:type="dxa"/>
          </w:tblCellMar>
        </w:tblPrEx>
        <w:tc>
          <w:tcPr>
            <w:tcW w:w="10368" w:type="dxa"/>
            <w:shd w:val="clear" w:color="auto" w:fill="000080"/>
            <w:vAlign w:val="center"/>
          </w:tcPr>
          <w:p w:rsidR="00324C38" w:rsidRPr="00895533" w:rsidRDefault="00324C38" w:rsidP="009573BE">
            <w:pPr>
              <w:rPr>
                <w:b/>
                <w:lang w:val="de-DE"/>
              </w:rPr>
            </w:pPr>
            <w:r w:rsidRPr="00895533">
              <w:rPr>
                <w:b/>
                <w:lang w:val="de-DE"/>
              </w:rPr>
              <w:t>ENDBENUTZER-LIZENZVERTRAG</w:t>
            </w:r>
          </w:p>
        </w:tc>
      </w:tr>
    </w:tbl>
    <w:p w:rsidR="00324C38" w:rsidRPr="00FB1364" w:rsidRDefault="00324C38" w:rsidP="009573BE">
      <w:pPr>
        <w:rPr>
          <w:sz w:val="20"/>
          <w:szCs w:val="20"/>
          <w:lang w:val="de-DE"/>
        </w:rPr>
      </w:pPr>
      <w:r w:rsidRPr="00FB1364">
        <w:rPr>
          <w:sz w:val="20"/>
          <w:szCs w:val="20"/>
          <w:lang w:val="de-DE"/>
        </w:rPr>
        <w:t>Diese Lizenzbestimmungen sind ein Vertrag zwischen Ihnen und dem Lizenzgeber der Softwareanwendung oder Reihe</w:t>
      </w:r>
      <w:r w:rsidR="005A5940" w:rsidRPr="00FB1364">
        <w:rPr>
          <w:sz w:val="20"/>
          <w:szCs w:val="20"/>
          <w:lang w:val="de-DE"/>
        </w:rPr>
        <w:t> </w:t>
      </w:r>
      <w:r w:rsidRPr="00FB1364">
        <w:rPr>
          <w:sz w:val="20"/>
          <w:szCs w:val="20"/>
          <w:lang w:val="de-DE"/>
        </w:rPr>
        <w:t>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324C38" w:rsidRPr="00FB1364" w:rsidRDefault="00324C38" w:rsidP="009573BE">
      <w:pPr>
        <w:pStyle w:val="Bullet2"/>
        <w:tabs>
          <w:tab w:val="clear" w:pos="720"/>
          <w:tab w:val="num" w:pos="360"/>
        </w:tabs>
        <w:autoSpaceDE w:val="0"/>
        <w:autoSpaceDN w:val="0"/>
        <w:adjustRightInd w:val="0"/>
        <w:ind w:left="360"/>
        <w:rPr>
          <w:sz w:val="20"/>
          <w:szCs w:val="20"/>
          <w:lang w:val="de-DE"/>
        </w:rPr>
      </w:pPr>
      <w:r w:rsidRPr="00FB1364">
        <w:rPr>
          <w:sz w:val="20"/>
          <w:szCs w:val="20"/>
          <w:lang w:val="de-DE"/>
        </w:rPr>
        <w:t>Updates</w:t>
      </w:r>
    </w:p>
    <w:p w:rsidR="00324C38" w:rsidRPr="00FB1364" w:rsidRDefault="00324C38" w:rsidP="009573BE">
      <w:pPr>
        <w:pStyle w:val="Bullet2"/>
        <w:tabs>
          <w:tab w:val="clear" w:pos="720"/>
          <w:tab w:val="num" w:pos="360"/>
        </w:tabs>
        <w:autoSpaceDE w:val="0"/>
        <w:autoSpaceDN w:val="0"/>
        <w:adjustRightInd w:val="0"/>
        <w:ind w:left="360"/>
        <w:rPr>
          <w:sz w:val="20"/>
          <w:szCs w:val="20"/>
          <w:lang w:val="de-DE"/>
        </w:rPr>
      </w:pPr>
      <w:r w:rsidRPr="00FB1364">
        <w:rPr>
          <w:sz w:val="20"/>
          <w:szCs w:val="20"/>
          <w:lang w:val="de-DE"/>
        </w:rPr>
        <w:t>Ergänzungen und</w:t>
      </w:r>
    </w:p>
    <w:p w:rsidR="00324C38" w:rsidRPr="00FB1364" w:rsidRDefault="00324C38" w:rsidP="009573BE">
      <w:pPr>
        <w:pStyle w:val="Bullet2"/>
        <w:tabs>
          <w:tab w:val="clear" w:pos="720"/>
          <w:tab w:val="num" w:pos="360"/>
        </w:tabs>
        <w:autoSpaceDE w:val="0"/>
        <w:autoSpaceDN w:val="0"/>
        <w:adjustRightInd w:val="0"/>
        <w:ind w:left="360"/>
        <w:rPr>
          <w:sz w:val="20"/>
          <w:szCs w:val="20"/>
          <w:lang w:val="de-DE"/>
        </w:rPr>
      </w:pPr>
      <w:r w:rsidRPr="00FB1364">
        <w:rPr>
          <w:sz w:val="20"/>
          <w:szCs w:val="20"/>
          <w:lang w:val="de-DE"/>
        </w:rPr>
        <w:t>Internetbasierten Dienste.</w:t>
      </w:r>
    </w:p>
    <w:p w:rsidR="00324C38" w:rsidRPr="00FB1364" w:rsidRDefault="00324C38" w:rsidP="009573BE">
      <w:pPr>
        <w:rPr>
          <w:sz w:val="20"/>
          <w:szCs w:val="20"/>
          <w:lang w:val="de-DE"/>
        </w:rPr>
      </w:pPr>
      <w:r w:rsidRPr="00FB1364">
        <w:rPr>
          <w:sz w:val="20"/>
          <w:szCs w:val="20"/>
          <w:lang w:val="de-DE"/>
        </w:rPr>
        <w:t>Liegen letztgenannten Elementen eigene Bestimmungen bei, gelten diese eigenen Bestimmungen. Microsoft Corporation oder eines ihrer verbundenen Unternehmen (zusammengefasst „Microsoft“) hat die Software an den Lizenzgeber lizenziert.</w:t>
      </w:r>
    </w:p>
    <w:p w:rsidR="00324C38" w:rsidRPr="00FB1364" w:rsidRDefault="00324C38" w:rsidP="009573BE">
      <w:pPr>
        <w:rPr>
          <w:sz w:val="20"/>
          <w:szCs w:val="20"/>
          <w:lang w:val="de-DE"/>
        </w:rPr>
      </w:pPr>
      <w:r w:rsidRPr="00FB1364">
        <w:rPr>
          <w:b/>
          <w:sz w:val="20"/>
          <w:szCs w:val="20"/>
          <w:lang w:val="de-DE"/>
        </w:rPr>
        <w:t>Durch die Verwendung der Software erkennen Sie diese Bestimmungen an. Falls Sie die Bestimmungen nicht akzeptieren, sind Sie nicht berechtigt, die Software zu verwenden.</w:t>
      </w:r>
      <w:r w:rsidRPr="00FB1364">
        <w:rPr>
          <w:sz w:val="20"/>
          <w:szCs w:val="20"/>
          <w:lang w:val="de-DE"/>
        </w:rPr>
        <w:t xml:space="preserve"> </w:t>
      </w:r>
      <w:r w:rsidRPr="00FB1364">
        <w:rPr>
          <w:b/>
          <w:sz w:val="20"/>
          <w:szCs w:val="20"/>
          <w:lang w:val="de-DE"/>
        </w:rPr>
        <w:t>Geben Sie diese stattdessen gegen Rückerstattung oder Gutschrift des Kaufpreises der Stelle zurück, von der Sie sie erhalten haben.</w:t>
      </w:r>
    </w:p>
    <w:p w:rsidR="00324C38" w:rsidRPr="00FB1364" w:rsidRDefault="00324C38" w:rsidP="009573BE">
      <w:pPr>
        <w:rPr>
          <w:sz w:val="20"/>
          <w:szCs w:val="20"/>
          <w:lang w:val="de-DE"/>
        </w:rPr>
      </w:pPr>
      <w:r w:rsidRPr="00FB1364">
        <w:rPr>
          <w:b/>
          <w:sz w:val="20"/>
          <w:szCs w:val="20"/>
          <w:lang w:val="de-DE"/>
        </w:rPr>
        <w:t>Wie weiter unten beschrieben, gilt die Verwendung der Software auch als Ihre Zustimmung zur Übertragung bestimmter Computerinformationen für internetbasierte Dienste.</w:t>
      </w:r>
    </w:p>
    <w:p w:rsidR="00324C38" w:rsidRPr="00FB1364" w:rsidRDefault="00324C38" w:rsidP="009573BE">
      <w:pPr>
        <w:rPr>
          <w:sz w:val="20"/>
          <w:szCs w:val="20"/>
          <w:lang w:val="de-DE"/>
        </w:rPr>
      </w:pPr>
      <w:r w:rsidRPr="00FB1364">
        <w:rPr>
          <w:b/>
          <w:sz w:val="20"/>
          <w:szCs w:val="20"/>
          <w:lang w:val="de-DE"/>
        </w:rPr>
        <w:t>Diese Bestimmungen haben Vorrang vor allen Bestimmungen im elektronischen Format, die möglicherweise in der Software enthalten sind.</w:t>
      </w:r>
      <w:r w:rsidRPr="00FB1364">
        <w:rPr>
          <w:sz w:val="20"/>
          <w:szCs w:val="20"/>
          <w:lang w:val="de-DE"/>
        </w:rPr>
        <w:t xml:space="preserve"> </w:t>
      </w:r>
      <w:r w:rsidRPr="00FB1364">
        <w:rPr>
          <w:b/>
          <w:sz w:val="20"/>
          <w:szCs w:val="20"/>
          <w:lang w:val="de-DE"/>
        </w:rPr>
        <w:t>Falls in der Software enthaltene Bestimmungen diesen</w:t>
      </w:r>
      <w:r w:rsidR="005A5940" w:rsidRPr="00FB1364">
        <w:rPr>
          <w:b/>
          <w:sz w:val="20"/>
          <w:szCs w:val="20"/>
          <w:lang w:val="de-DE"/>
        </w:rPr>
        <w:t> </w:t>
      </w:r>
      <w:r w:rsidRPr="00FB1364">
        <w:rPr>
          <w:b/>
          <w:sz w:val="20"/>
          <w:szCs w:val="20"/>
          <w:lang w:val="de-DE"/>
        </w:rPr>
        <w:t>Bestimmungen widersprechen, haben diese Bestimmungen Vorrang.</w:t>
      </w:r>
    </w:p>
    <w:p w:rsidR="00324C38" w:rsidRPr="00FB1364" w:rsidRDefault="00324C38" w:rsidP="009573BE">
      <w:pPr>
        <w:pStyle w:val="PreambleBorderAbove"/>
        <w:widowControl w:val="0"/>
        <w:rPr>
          <w:sz w:val="20"/>
          <w:szCs w:val="20"/>
          <w:lang w:val="de-DE"/>
        </w:rPr>
      </w:pPr>
      <w:r w:rsidRPr="00FB1364">
        <w:rPr>
          <w:sz w:val="20"/>
          <w:szCs w:val="20"/>
          <w:lang w:val="de-DE"/>
        </w:rPr>
        <w:t>Wenn Sie diese Lizenzbestimmungen einhalten, haben Sie die nachfolgend aufgeführten Rechte für</w:t>
      </w:r>
      <w:r w:rsidR="00915D75" w:rsidRPr="00FB1364">
        <w:rPr>
          <w:sz w:val="20"/>
          <w:szCs w:val="20"/>
          <w:lang w:val="de-DE"/>
        </w:rPr>
        <w:t> </w:t>
      </w:r>
      <w:r w:rsidRPr="00FB1364">
        <w:rPr>
          <w:sz w:val="20"/>
          <w:szCs w:val="20"/>
          <w:lang w:val="de-DE"/>
        </w:rPr>
        <w:t>jeden Server, den Sie ordnungsgemäß lizenzieren.</w:t>
      </w:r>
    </w:p>
    <w:p w:rsidR="00324C38" w:rsidRPr="00FB1364" w:rsidRDefault="00324C38" w:rsidP="009573BE">
      <w:pPr>
        <w:pStyle w:val="Heading1"/>
        <w:widowControl w:val="0"/>
        <w:ind w:left="360" w:hanging="360"/>
        <w:rPr>
          <w:sz w:val="20"/>
          <w:szCs w:val="20"/>
          <w:lang w:val="de-DE"/>
        </w:rPr>
      </w:pPr>
      <w:r w:rsidRPr="00FB1364">
        <w:rPr>
          <w:sz w:val="20"/>
          <w:szCs w:val="20"/>
          <w:lang w:val="de-DE"/>
        </w:rPr>
        <w:t>ÜBERBLICK.</w:t>
      </w:r>
    </w:p>
    <w:p w:rsidR="00324C38" w:rsidRPr="00FB1364" w:rsidRDefault="00324C38" w:rsidP="009573BE">
      <w:pPr>
        <w:pStyle w:val="Heading2"/>
        <w:widowControl w:val="0"/>
        <w:rPr>
          <w:sz w:val="20"/>
          <w:szCs w:val="20"/>
          <w:lang w:val="de-DE"/>
        </w:rPr>
      </w:pPr>
      <w:r w:rsidRPr="00FB1364">
        <w:rPr>
          <w:rFonts w:eastAsia="SimSun"/>
          <w:sz w:val="20"/>
          <w:szCs w:val="20"/>
          <w:lang w:val="de-DE"/>
        </w:rPr>
        <w:t>Software.</w:t>
      </w:r>
      <w:r w:rsidRPr="00FB1364">
        <w:rPr>
          <w:sz w:val="20"/>
          <w:szCs w:val="20"/>
          <w:lang w:val="de-DE"/>
        </w:rPr>
        <w:t xml:space="preserve"> </w:t>
      </w:r>
      <w:r w:rsidRPr="00FB1364">
        <w:rPr>
          <w:b w:val="0"/>
          <w:sz w:val="20"/>
          <w:szCs w:val="20"/>
          <w:lang w:val="de-DE"/>
        </w:rPr>
        <w:t>Die Software umfasst</w:t>
      </w:r>
    </w:p>
    <w:p w:rsidR="00324C38" w:rsidRPr="00FB1364" w:rsidRDefault="00324C38" w:rsidP="00E85794">
      <w:pPr>
        <w:pStyle w:val="Bullet3"/>
        <w:widowControl w:val="0"/>
        <w:numPr>
          <w:ilvl w:val="0"/>
          <w:numId w:val="44"/>
        </w:numPr>
        <w:tabs>
          <w:tab w:val="num" w:pos="1080"/>
        </w:tabs>
        <w:ind w:left="1077" w:hanging="357"/>
        <w:rPr>
          <w:sz w:val="20"/>
          <w:szCs w:val="20"/>
          <w:lang w:val="de-DE"/>
        </w:rPr>
      </w:pPr>
      <w:r w:rsidRPr="00FB1364">
        <w:rPr>
          <w:sz w:val="20"/>
          <w:szCs w:val="20"/>
          <w:lang w:val="de-DE"/>
        </w:rPr>
        <w:t>Serversoftware</w:t>
      </w:r>
    </w:p>
    <w:p w:rsidR="00324C38" w:rsidRPr="00FB1364" w:rsidRDefault="00324C38" w:rsidP="00E85794">
      <w:pPr>
        <w:pStyle w:val="Bullet3"/>
        <w:widowControl w:val="0"/>
        <w:numPr>
          <w:ilvl w:val="0"/>
          <w:numId w:val="44"/>
        </w:numPr>
        <w:tabs>
          <w:tab w:val="num" w:pos="1080"/>
        </w:tabs>
        <w:ind w:left="1077" w:hanging="357"/>
        <w:rPr>
          <w:sz w:val="20"/>
          <w:szCs w:val="20"/>
          <w:lang w:val="de-DE"/>
        </w:rPr>
      </w:pPr>
      <w:r w:rsidRPr="00FB1364">
        <w:rPr>
          <w:sz w:val="20"/>
          <w:szCs w:val="20"/>
          <w:lang w:val="de-DE"/>
        </w:rPr>
        <w:t>und zusätzliche Software, die nur mit der Serversoftware direkt oder indirekt über andere zusätzliche Software verwendet werden darf.</w:t>
      </w:r>
    </w:p>
    <w:p w:rsidR="00324C38" w:rsidRPr="00FB1364" w:rsidRDefault="00324C38" w:rsidP="009573BE">
      <w:pPr>
        <w:pStyle w:val="Heading2"/>
        <w:widowControl w:val="0"/>
        <w:rPr>
          <w:sz w:val="20"/>
          <w:szCs w:val="20"/>
          <w:lang w:val="de-DE"/>
        </w:rPr>
      </w:pPr>
      <w:r w:rsidRPr="00FB1364">
        <w:rPr>
          <w:rFonts w:eastAsia="SimSun"/>
          <w:sz w:val="20"/>
          <w:szCs w:val="20"/>
          <w:lang w:val="de-DE"/>
        </w:rPr>
        <w:t>Lizenzmodell.</w:t>
      </w:r>
      <w:r w:rsidRPr="00FB1364">
        <w:rPr>
          <w:sz w:val="20"/>
          <w:szCs w:val="20"/>
          <w:lang w:val="de-DE"/>
        </w:rPr>
        <w:t xml:space="preserve"> </w:t>
      </w:r>
      <w:r w:rsidRPr="00FB1364">
        <w:rPr>
          <w:b w:val="0"/>
          <w:sz w:val="20"/>
          <w:szCs w:val="20"/>
          <w:lang w:val="de-DE"/>
        </w:rPr>
        <w:t>Die Software wird auf der Grundlage der Anzahl physischer und/oder virtueller Cores im Server lizenziert.</w:t>
      </w:r>
    </w:p>
    <w:p w:rsidR="00324C38" w:rsidRPr="00FB1364" w:rsidRDefault="00324C38" w:rsidP="009573BE">
      <w:pPr>
        <w:pStyle w:val="Heading2"/>
        <w:widowControl w:val="0"/>
        <w:rPr>
          <w:sz w:val="20"/>
          <w:szCs w:val="20"/>
          <w:lang w:val="de-DE"/>
        </w:rPr>
      </w:pPr>
      <w:r w:rsidRPr="00FB1364">
        <w:rPr>
          <w:sz w:val="20"/>
          <w:szCs w:val="20"/>
          <w:lang w:val="de-DE"/>
        </w:rPr>
        <w:t>Lizenzterminologie.</w:t>
      </w:r>
    </w:p>
    <w:p w:rsidR="00324C38" w:rsidRPr="00FB1364" w:rsidRDefault="00324C38" w:rsidP="006616A4">
      <w:pPr>
        <w:pStyle w:val="Bullet3"/>
        <w:widowControl w:val="0"/>
        <w:numPr>
          <w:ilvl w:val="0"/>
          <w:numId w:val="42"/>
        </w:numPr>
        <w:tabs>
          <w:tab w:val="num" w:pos="1080"/>
        </w:tabs>
        <w:ind w:left="1077" w:hanging="357"/>
        <w:rPr>
          <w:sz w:val="20"/>
          <w:szCs w:val="20"/>
          <w:lang w:val="de-DE"/>
        </w:rPr>
      </w:pPr>
      <w:r w:rsidRPr="00FB1364">
        <w:rPr>
          <w:b/>
          <w:sz w:val="20"/>
          <w:szCs w:val="20"/>
          <w:lang w:val="de-DE"/>
        </w:rPr>
        <w:t>Instanz.</w:t>
      </w:r>
      <w:r w:rsidRPr="00FB1364">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324C38" w:rsidRPr="00FB1364" w:rsidRDefault="00324C38" w:rsidP="005304D2">
      <w:pPr>
        <w:pStyle w:val="Bullet3"/>
        <w:widowControl w:val="0"/>
        <w:numPr>
          <w:ilvl w:val="0"/>
          <w:numId w:val="42"/>
        </w:numPr>
        <w:ind w:left="1080"/>
        <w:rPr>
          <w:sz w:val="20"/>
          <w:szCs w:val="20"/>
          <w:lang w:val="de-DE"/>
        </w:rPr>
      </w:pPr>
      <w:r w:rsidRPr="00FB1364">
        <w:rPr>
          <w:b/>
          <w:sz w:val="20"/>
          <w:szCs w:val="20"/>
          <w:lang w:val="de-DE"/>
        </w:rPr>
        <w:lastRenderedPageBreak/>
        <w:t>Ausführen einer Instanz.</w:t>
      </w:r>
      <w:r w:rsidRPr="00FB1364">
        <w:rPr>
          <w:sz w:val="20"/>
          <w:szCs w:val="20"/>
          <w:lang w:val="de-DE"/>
        </w:rPr>
        <w:t xml:space="preserve"> Sie „führen eine Instanz“ einer Software „aus“, indem Sie die Setup- oder Installationsprozedur der Software ausführen. Sie erstellen außerdem eine Instanz der Software, indem Sie eine vorhandene Instanz duplizieren. Verweise auf die „Software“ in diesem Vertrag schließen „Instanzen“ der Software ein. </w:t>
      </w:r>
    </w:p>
    <w:p w:rsidR="00324C38" w:rsidRPr="00FB1364" w:rsidRDefault="00324C38" w:rsidP="00895533">
      <w:pPr>
        <w:pStyle w:val="Bullet3"/>
        <w:widowControl w:val="0"/>
        <w:numPr>
          <w:ilvl w:val="0"/>
          <w:numId w:val="42"/>
        </w:numPr>
        <w:ind w:left="1080"/>
        <w:rPr>
          <w:sz w:val="20"/>
          <w:szCs w:val="20"/>
          <w:lang w:val="de-DE"/>
        </w:rPr>
      </w:pPr>
      <w:r w:rsidRPr="00FB1364">
        <w:rPr>
          <w:b/>
          <w:sz w:val="20"/>
          <w:szCs w:val="20"/>
          <w:lang w:val="de-DE"/>
        </w:rPr>
        <w:t>Betriebssystemumgebung („OSE“).</w:t>
      </w:r>
      <w:r w:rsidRPr="00FB1364">
        <w:rPr>
          <w:sz w:val="20"/>
          <w:szCs w:val="20"/>
          <w:lang w:val="de-DE"/>
        </w:rPr>
        <w:t xml:space="preserve"> Bei einer „Betriebssystemumgebung“ oder „OSE“ handelt es sich</w:t>
      </w:r>
      <w:r w:rsidR="00895533">
        <w:rPr>
          <w:sz w:val="20"/>
          <w:szCs w:val="20"/>
          <w:lang w:val="de-DE"/>
        </w:rPr>
        <w:t> </w:t>
      </w:r>
      <w:r w:rsidRPr="00FB1364">
        <w:rPr>
          <w:sz w:val="20"/>
          <w:szCs w:val="20"/>
          <w:lang w:val="de-DE"/>
        </w:rPr>
        <w:t>um</w:t>
      </w:r>
    </w:p>
    <w:p w:rsidR="00324C38" w:rsidRPr="00FB1364" w:rsidRDefault="00324C38" w:rsidP="009573BE">
      <w:pPr>
        <w:pStyle w:val="Bullet4"/>
        <w:widowControl w:val="0"/>
        <w:rPr>
          <w:sz w:val="20"/>
          <w:szCs w:val="20"/>
          <w:lang w:val="de-DE"/>
        </w:rPr>
      </w:pPr>
      <w:r w:rsidRPr="00FB1364">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324C38" w:rsidRPr="00FB1364" w:rsidRDefault="00324C38" w:rsidP="009573BE">
      <w:pPr>
        <w:pStyle w:val="Bullet4"/>
        <w:widowControl w:val="0"/>
        <w:rPr>
          <w:sz w:val="20"/>
          <w:szCs w:val="20"/>
          <w:lang w:val="de-DE"/>
        </w:rPr>
      </w:pPr>
      <w:r w:rsidRPr="00FB1364">
        <w:rPr>
          <w:sz w:val="20"/>
          <w:szCs w:val="20"/>
          <w:lang w:val="de-DE"/>
        </w:rPr>
        <w:t>Instanzen von Anwendungen, die für die Ausführung unter der entsprechenden Betriebssysteminstanz oder Teilen davon konfiguriert sind, wie oben aufgeführt.</w:t>
      </w:r>
    </w:p>
    <w:p w:rsidR="00324C38" w:rsidRPr="00FB1364" w:rsidRDefault="00324C38" w:rsidP="009573BE">
      <w:pPr>
        <w:pStyle w:val="Body3"/>
        <w:widowControl w:val="0"/>
        <w:rPr>
          <w:sz w:val="20"/>
          <w:szCs w:val="20"/>
          <w:lang w:val="de-DE"/>
        </w:rPr>
      </w:pPr>
      <w:r w:rsidRPr="00FB1364">
        <w:rPr>
          <w:rFonts w:eastAsia="SimSun"/>
          <w:sz w:val="20"/>
          <w:szCs w:val="20"/>
          <w:lang w:val="de-DE"/>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w:t>
      </w:r>
      <w:r w:rsidR="00FB1364">
        <w:rPr>
          <w:rFonts w:eastAsia="SimSun"/>
          <w:sz w:val="20"/>
          <w:szCs w:val="20"/>
          <w:lang w:val="de-DE"/>
        </w:rPr>
        <w:t> </w:t>
      </w:r>
      <w:r w:rsidRPr="00FB1364">
        <w:rPr>
          <w:rFonts w:eastAsia="SimSun"/>
          <w:sz w:val="20"/>
          <w:szCs w:val="20"/>
          <w:lang w:val="de-DE"/>
        </w:rPr>
        <w:t>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w:t>
      </w:r>
      <w:r w:rsidRPr="00FB1364">
        <w:rPr>
          <w:sz w:val="20"/>
          <w:szCs w:val="20"/>
          <w:lang w:val="de-DE"/>
        </w:rPr>
        <w:t xml:space="preserve"> Ein physisches Hardwaresystem kann über eines oder beide der folgenden Elemente verfügen:</w:t>
      </w:r>
    </w:p>
    <w:p w:rsidR="00324C38" w:rsidRPr="00FB1364" w:rsidRDefault="00324C38" w:rsidP="009573BE">
      <w:pPr>
        <w:pStyle w:val="Bullet4"/>
        <w:widowControl w:val="0"/>
        <w:rPr>
          <w:sz w:val="20"/>
          <w:szCs w:val="20"/>
          <w:lang w:val="de-DE"/>
        </w:rPr>
      </w:pPr>
      <w:r w:rsidRPr="00FB1364">
        <w:rPr>
          <w:sz w:val="20"/>
          <w:szCs w:val="20"/>
          <w:lang w:val="de-DE"/>
        </w:rPr>
        <w:t>eine physische Betriebssystemumgebung</w:t>
      </w:r>
    </w:p>
    <w:p w:rsidR="00324C38" w:rsidRPr="00FB1364" w:rsidRDefault="00324C38" w:rsidP="009573BE">
      <w:pPr>
        <w:pStyle w:val="Bullet4"/>
        <w:widowControl w:val="0"/>
        <w:rPr>
          <w:sz w:val="20"/>
          <w:szCs w:val="20"/>
          <w:lang w:val="de-DE"/>
        </w:rPr>
      </w:pPr>
      <w:r w:rsidRPr="00FB1364">
        <w:rPr>
          <w:sz w:val="20"/>
          <w:szCs w:val="20"/>
          <w:lang w:val="de-DE"/>
        </w:rPr>
        <w:t>eine oder mehrere virtuelle Betriebssystemumgebungen.</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Server.</w:t>
      </w:r>
      <w:r w:rsidRPr="00FB1364">
        <w:rPr>
          <w:sz w:val="20"/>
          <w:szCs w:val="20"/>
          <w:lang w:val="de-DE"/>
        </w:rPr>
        <w:t xml:space="preserve"> Bei einem Server handelt es sich um ein physisches Hardwaresystem, das fähig ist, Serversoftware auszuführen. Eine Hardwarepartition oder ein Blade wird als separates physisches Hardwaresystem betrachtet.</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Physischer Core.</w:t>
      </w:r>
      <w:r w:rsidRPr="00FB1364">
        <w:rPr>
          <w:sz w:val="20"/>
          <w:szCs w:val="20"/>
          <w:lang w:val="de-DE"/>
        </w:rPr>
        <w:t xml:space="preserve"> Bei einem physischen Core handelt es sich um einen Core in einem physischen Prozessor. Ein physischer Prozessor besteht aus einem oder mehreren physischen Cores. </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Hardwarethread.</w:t>
      </w:r>
      <w:r w:rsidRPr="00FB1364">
        <w:rPr>
          <w:sz w:val="20"/>
          <w:szCs w:val="20"/>
          <w:lang w:val="de-DE"/>
        </w:rPr>
        <w:t xml:space="preserve"> Bei einem Hardwarethread handelt es sich um einen physischen Core oder einen Hyperthread in einem physischen Prozessor.</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Virtueller Core.</w:t>
      </w:r>
      <w:r w:rsidRPr="00FB1364">
        <w:rPr>
          <w:sz w:val="20"/>
          <w:szCs w:val="20"/>
          <w:lang w:val="de-DE"/>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Zuweisen einer Lizenz.</w:t>
      </w:r>
      <w:r w:rsidRPr="00FB1364">
        <w:rPr>
          <w:sz w:val="20"/>
          <w:szCs w:val="20"/>
          <w:lang w:val="de-DE"/>
        </w:rPr>
        <w:t xml:space="preserve"> Das Zuweisen einer Lizenz bedeutet, diese Lizenz einem Server zuzuordnen.</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Core-Faktor.</w:t>
      </w:r>
      <w:r w:rsidRPr="00FB1364">
        <w:rPr>
          <w:sz w:val="20"/>
          <w:szCs w:val="20"/>
          <w:lang w:val="de-DE"/>
        </w:rPr>
        <w:t xml:space="preserve"> Beim Core-Faktor handelt es sich um einen numerischen Wert, der mit einem bestimmten physischen Prozessor verbunden ist und dazu dient, die Anzahl der erforderlichen Lizenzen zur Lizenzierung aller physischen Cores auf einem Server zu bestimmen.</w:t>
      </w:r>
    </w:p>
    <w:p w:rsidR="00324C38" w:rsidRPr="00FB1364" w:rsidRDefault="00324C38" w:rsidP="009573BE">
      <w:pPr>
        <w:pStyle w:val="Heading1"/>
        <w:widowControl w:val="0"/>
        <w:ind w:left="360" w:hanging="360"/>
        <w:rPr>
          <w:sz w:val="20"/>
          <w:szCs w:val="20"/>
          <w:lang w:val="de-DE"/>
        </w:rPr>
      </w:pPr>
      <w:r w:rsidRPr="00FB1364">
        <w:rPr>
          <w:sz w:val="20"/>
          <w:szCs w:val="20"/>
          <w:lang w:val="de-DE"/>
        </w:rPr>
        <w:t>NUTZUNGSRECHTE.</w:t>
      </w:r>
    </w:p>
    <w:p w:rsidR="00324C38" w:rsidRPr="00FB1364" w:rsidRDefault="00324C38" w:rsidP="009573BE">
      <w:pPr>
        <w:pStyle w:val="Heading2"/>
        <w:widowControl w:val="0"/>
        <w:rPr>
          <w:sz w:val="20"/>
          <w:szCs w:val="20"/>
          <w:lang w:val="de-DE"/>
        </w:rPr>
      </w:pPr>
      <w:r w:rsidRPr="00FB1364">
        <w:rPr>
          <w:sz w:val="20"/>
          <w:szCs w:val="20"/>
          <w:lang w:val="de-DE"/>
        </w:rPr>
        <w:t xml:space="preserve">Lizenzieren eines Servers. </w:t>
      </w:r>
      <w:r w:rsidRPr="00FB1364">
        <w:rPr>
          <w:b w:val="0"/>
          <w:sz w:val="20"/>
          <w:szCs w:val="20"/>
          <w:lang w:val="de-DE"/>
        </w:rPr>
        <w:t>Bevor Sie Instanzen der Serversoftware auf einem Server ausführen, müssen Sie die Anzahl der erforderlichen Lizenzen bestimmen und sie diesem Server wie unten beschrieben zuweisen.</w:t>
      </w:r>
    </w:p>
    <w:p w:rsidR="00324C38" w:rsidRPr="00FB1364" w:rsidRDefault="00324C38" w:rsidP="009573BE">
      <w:pPr>
        <w:pStyle w:val="Heading2"/>
        <w:widowControl w:val="0"/>
        <w:rPr>
          <w:sz w:val="20"/>
          <w:szCs w:val="20"/>
          <w:lang w:val="de-DE"/>
        </w:rPr>
      </w:pPr>
      <w:r w:rsidRPr="00FB1364">
        <w:rPr>
          <w:rFonts w:eastAsia="SimSun"/>
          <w:sz w:val="20"/>
          <w:szCs w:val="20"/>
          <w:lang w:val="de-DE"/>
        </w:rPr>
        <w:t>Bestimmung der Anzahl der benötigten Lizenzen.</w:t>
      </w:r>
      <w:r w:rsidRPr="00FB1364">
        <w:rPr>
          <w:sz w:val="20"/>
          <w:szCs w:val="20"/>
          <w:lang w:val="de-DE"/>
        </w:rPr>
        <w:t xml:space="preserve"> </w:t>
      </w:r>
      <w:r w:rsidRPr="00FB1364">
        <w:rPr>
          <w:b w:val="0"/>
          <w:sz w:val="20"/>
          <w:szCs w:val="20"/>
          <w:lang w:val="de-DE"/>
        </w:rPr>
        <w:t>Sie haben zwei Optionen:</w:t>
      </w:r>
    </w:p>
    <w:p w:rsidR="00324C38" w:rsidRPr="00FB1364" w:rsidRDefault="00324C38" w:rsidP="009573BE">
      <w:pPr>
        <w:pStyle w:val="Heading3Bold"/>
        <w:widowControl w:val="0"/>
        <w:numPr>
          <w:ilvl w:val="2"/>
          <w:numId w:val="14"/>
        </w:numPr>
        <w:tabs>
          <w:tab w:val="clear" w:pos="1077"/>
          <w:tab w:val="clear" w:pos="1440"/>
          <w:tab w:val="num" w:pos="1080"/>
        </w:tabs>
        <w:rPr>
          <w:sz w:val="20"/>
          <w:szCs w:val="20"/>
          <w:lang w:val="de-DE"/>
        </w:rPr>
      </w:pPr>
      <w:r w:rsidRPr="00FB1364">
        <w:rPr>
          <w:sz w:val="20"/>
          <w:szCs w:val="20"/>
          <w:lang w:val="de-DE"/>
        </w:rPr>
        <w:t xml:space="preserve">Physische Cores auf einem Server. </w:t>
      </w:r>
      <w:r w:rsidRPr="00FB1364">
        <w:rPr>
          <w:b w:val="0"/>
          <w:sz w:val="20"/>
          <w:szCs w:val="20"/>
          <w:lang w:val="de-DE"/>
        </w:rPr>
        <w:t>Ihre Lizenzierung richtet sich nach allen physischen Cores auf dem Server.</w:t>
      </w:r>
      <w:r w:rsidRPr="00FB1364">
        <w:rPr>
          <w:sz w:val="20"/>
          <w:szCs w:val="20"/>
          <w:lang w:val="de-DE"/>
        </w:rPr>
        <w:t xml:space="preserve"> </w:t>
      </w:r>
      <w:r w:rsidRPr="00FB1364">
        <w:rPr>
          <w:b w:val="0"/>
          <w:sz w:val="20"/>
          <w:szCs w:val="20"/>
          <w:lang w:val="de-DE"/>
        </w:rPr>
        <w:t>Wenn Sie diese Option wählen, entspricht die Anzahl der erforderlichen Lizenzen der Anzahl der physischen Cores auf dem Server multipliziert mit dem anwendbaren Core-Faktor unter http://go.microsoft.com/fwlink/?LinkID=229882</w:t>
      </w:r>
      <w:r w:rsidRPr="00786507">
        <w:rPr>
          <w:rStyle w:val="Hyperlink"/>
          <w:rFonts w:cs="Tahoma"/>
          <w:b w:val="0"/>
          <w:sz w:val="20"/>
          <w:szCs w:val="20"/>
          <w:u w:val="none"/>
          <w:lang w:val="de-DE"/>
        </w:rPr>
        <w:t>.</w:t>
      </w:r>
    </w:p>
    <w:p w:rsidR="00324C38" w:rsidRPr="00FB1364" w:rsidRDefault="00324C38" w:rsidP="009573BE">
      <w:pPr>
        <w:pStyle w:val="Heading3Bold"/>
        <w:widowControl w:val="0"/>
        <w:numPr>
          <w:ilvl w:val="2"/>
          <w:numId w:val="14"/>
        </w:numPr>
        <w:tabs>
          <w:tab w:val="clear" w:pos="1077"/>
          <w:tab w:val="clear" w:pos="1440"/>
          <w:tab w:val="num" w:pos="1080"/>
        </w:tabs>
        <w:rPr>
          <w:sz w:val="20"/>
          <w:szCs w:val="20"/>
          <w:lang w:val="de-DE"/>
        </w:rPr>
      </w:pPr>
      <w:r w:rsidRPr="00FB1364">
        <w:rPr>
          <w:rFonts w:eastAsia="SimSun"/>
          <w:sz w:val="20"/>
          <w:szCs w:val="20"/>
          <w:lang w:val="de-DE"/>
        </w:rPr>
        <w:t>Einzelne virtuelle Betriebssystemumgebung.</w:t>
      </w:r>
      <w:r w:rsidRPr="00FB1364">
        <w:rPr>
          <w:sz w:val="20"/>
          <w:szCs w:val="20"/>
          <w:lang w:val="de-DE"/>
        </w:rPr>
        <w:t xml:space="preserve"> </w:t>
      </w:r>
      <w:r w:rsidRPr="00FB1364">
        <w:rPr>
          <w:b w:val="0"/>
          <w:sz w:val="20"/>
          <w:szCs w:val="20"/>
          <w:lang w:val="de-DE"/>
        </w:rPr>
        <w:t>Ihre Lizenzierung richtet sich nach den virtuellen Betriebssystemumgebungen auf dem Server, auf dem Sie die Serversoftware ausführen.</w:t>
      </w:r>
      <w:r w:rsidRPr="00FB1364">
        <w:rPr>
          <w:sz w:val="20"/>
          <w:szCs w:val="20"/>
          <w:lang w:val="de-DE"/>
        </w:rPr>
        <w:t xml:space="preserve"> </w:t>
      </w:r>
      <w:r w:rsidRPr="00FB1364">
        <w:rPr>
          <w:b w:val="0"/>
          <w:sz w:val="20"/>
          <w:szCs w:val="20"/>
          <w:lang w:val="de-DE"/>
        </w:rPr>
        <w:t>Wenn Sie</w:t>
      </w:r>
      <w:r w:rsidR="003B6C54">
        <w:rPr>
          <w:b w:val="0"/>
          <w:sz w:val="20"/>
          <w:szCs w:val="20"/>
          <w:lang w:val="de-DE"/>
        </w:rPr>
        <w:t> </w:t>
      </w:r>
      <w:r w:rsidRPr="00FB1364">
        <w:rPr>
          <w:b w:val="0"/>
          <w:sz w:val="20"/>
          <w:szCs w:val="20"/>
          <w:lang w:val="de-DE"/>
        </w:rPr>
        <w:t>diese</w:t>
      </w:r>
      <w:r w:rsidR="003B6C54">
        <w:rPr>
          <w:b w:val="0"/>
          <w:sz w:val="20"/>
          <w:szCs w:val="20"/>
          <w:lang w:val="de-DE"/>
        </w:rPr>
        <w:t> </w:t>
      </w:r>
      <w:r w:rsidRPr="00FB1364">
        <w:rPr>
          <w:b w:val="0"/>
          <w:sz w:val="20"/>
          <w:szCs w:val="20"/>
          <w:lang w:val="de-DE"/>
        </w:rPr>
        <w:t xml:space="preserve">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w:t>
      </w:r>
      <w:r w:rsidRPr="00FB1364">
        <w:rPr>
          <w:b w:val="0"/>
          <w:sz w:val="20"/>
          <w:szCs w:val="20"/>
          <w:lang w:val="de-DE"/>
        </w:rPr>
        <w:lastRenderedPageBreak/>
        <w:t>virtueller Betriebssystemumgebung.</w:t>
      </w:r>
      <w:r w:rsidRPr="00FB1364">
        <w:rPr>
          <w:sz w:val="20"/>
          <w:szCs w:val="20"/>
          <w:lang w:val="de-DE"/>
        </w:rPr>
        <w:t xml:space="preserve"> </w:t>
      </w:r>
      <w:r w:rsidRPr="00FB1364">
        <w:rPr>
          <w:b w:val="0"/>
          <w:sz w:val="20"/>
          <w:szCs w:val="20"/>
          <w:lang w:val="de-DE"/>
        </w:rPr>
        <w:t>Wenn einer dieser virtuellen Cores zu irgendeinem Zeitpunkt mehreren Hardwarethreads zugeordnet wird, benötigen Sie außerdem eine Lizenz für jeden zusätzlichen Hardwarethread, der diesem virtuellen Core zugeordnet ist.</w:t>
      </w:r>
      <w:r w:rsidRPr="00FB1364">
        <w:rPr>
          <w:sz w:val="20"/>
          <w:szCs w:val="20"/>
          <w:lang w:val="de-DE"/>
        </w:rPr>
        <w:t xml:space="preserve"> </w:t>
      </w:r>
      <w:r w:rsidRPr="00FB1364">
        <w:rPr>
          <w:b w:val="0"/>
          <w:sz w:val="20"/>
          <w:szCs w:val="20"/>
          <w:lang w:val="de-DE"/>
        </w:rPr>
        <w:t>Diese Lizenzen werden bei der Mindestanforderung von vier Lizenzen pro virtueller Betriebssystemumgebung berücksichtigt.</w:t>
      </w:r>
      <w:r w:rsidRPr="00FB1364">
        <w:rPr>
          <w:sz w:val="20"/>
          <w:szCs w:val="20"/>
          <w:lang w:val="de-DE"/>
        </w:rPr>
        <w:t xml:space="preserve"> </w:t>
      </w:r>
    </w:p>
    <w:p w:rsidR="00324C38" w:rsidRPr="00FB1364" w:rsidRDefault="00324C38" w:rsidP="009573BE">
      <w:pPr>
        <w:pStyle w:val="Heading2"/>
        <w:widowControl w:val="0"/>
        <w:rPr>
          <w:sz w:val="20"/>
          <w:szCs w:val="20"/>
          <w:lang w:val="de-DE"/>
        </w:rPr>
      </w:pPr>
      <w:r w:rsidRPr="00FB1364">
        <w:rPr>
          <w:sz w:val="20"/>
          <w:szCs w:val="20"/>
          <w:lang w:val="de-DE"/>
        </w:rPr>
        <w:t>Zuweisung der Anzahl der benötigten Lizenzen für den Server.</w:t>
      </w:r>
    </w:p>
    <w:p w:rsidR="00324C38" w:rsidRPr="00FB1364" w:rsidRDefault="00324C38" w:rsidP="009573BE">
      <w:pPr>
        <w:pStyle w:val="Heading3"/>
        <w:widowControl w:val="0"/>
        <w:tabs>
          <w:tab w:val="clear" w:pos="1077"/>
          <w:tab w:val="clear" w:pos="1440"/>
          <w:tab w:val="num" w:pos="1080"/>
        </w:tabs>
        <w:rPr>
          <w:sz w:val="20"/>
          <w:szCs w:val="20"/>
          <w:lang w:val="de-DE"/>
        </w:rPr>
      </w:pPr>
      <w:r w:rsidRPr="00FB1364">
        <w:rPr>
          <w:b/>
          <w:sz w:val="20"/>
          <w:szCs w:val="20"/>
          <w:lang w:val="de-DE"/>
        </w:rPr>
        <w:t>Erste Zuweisung</w:t>
      </w:r>
      <w:r w:rsidRPr="00C274A4">
        <w:rPr>
          <w:b/>
          <w:bCs/>
          <w:sz w:val="20"/>
          <w:szCs w:val="20"/>
          <w:lang w:val="de-DE"/>
        </w:rPr>
        <w:t>.</w:t>
      </w:r>
      <w:r w:rsidRPr="00FB1364">
        <w:rPr>
          <w:sz w:val="20"/>
          <w:szCs w:val="20"/>
          <w:lang w:val="de-DE"/>
        </w:rPr>
        <w:t xml:space="preserve"> Nachdem Sie die Anzahl der Softwarelizenzen, die für einen Server erforderlich sind, festgelegt haben, müssen Sie diese Anzahl der Softwareinstanzen diesem Server zuweisen. Dieser Server ist der lizenzierte Server für alle diese Lizenzen. Sie sind nicht berechtigt, die gleiche Lizenz mehr als einem Server zuzuweisen. Eine Hardwarepartition oder ein Blade wird als separater Server betrachtet.</w:t>
      </w:r>
    </w:p>
    <w:p w:rsidR="00324C38" w:rsidRPr="00FB1364" w:rsidRDefault="00324C38" w:rsidP="009573BE">
      <w:pPr>
        <w:pStyle w:val="Heading3"/>
        <w:widowControl w:val="0"/>
        <w:tabs>
          <w:tab w:val="clear" w:pos="1077"/>
          <w:tab w:val="clear" w:pos="1440"/>
          <w:tab w:val="num" w:pos="1080"/>
        </w:tabs>
        <w:rPr>
          <w:sz w:val="20"/>
          <w:szCs w:val="20"/>
          <w:lang w:val="de-DE"/>
        </w:rPr>
      </w:pPr>
      <w:r w:rsidRPr="00FB1364">
        <w:rPr>
          <w:b/>
          <w:sz w:val="20"/>
          <w:szCs w:val="20"/>
          <w:lang w:val="de-DE"/>
        </w:rPr>
        <w:t>Neuzuweisung</w:t>
      </w:r>
      <w:r w:rsidRPr="00C274A4">
        <w:rPr>
          <w:b/>
          <w:bCs/>
          <w:sz w:val="20"/>
          <w:szCs w:val="20"/>
          <w:lang w:val="de-DE"/>
        </w:rPr>
        <w:t>.</w:t>
      </w:r>
      <w:r w:rsidRPr="00FB1364">
        <w:rPr>
          <w:sz w:val="20"/>
          <w:szCs w:val="20"/>
          <w:lang w:val="de-DE"/>
        </w:rPr>
        <w:t xml:space="preserve"> Sie sind berechtigt, eine Softwarelizenz neu zuzuweisen, jedoch nicht innerhalb von 90</w:t>
      </w:r>
      <w:r w:rsidR="004F72CF">
        <w:rPr>
          <w:sz w:val="20"/>
          <w:szCs w:val="20"/>
          <w:lang w:val="de-DE"/>
        </w:rPr>
        <w:t> </w:t>
      </w:r>
      <w:r w:rsidRPr="00FB1364">
        <w:rPr>
          <w:sz w:val="20"/>
          <w:szCs w:val="20"/>
          <w:lang w:val="de-DE"/>
        </w:rPr>
        <w:t>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324C38" w:rsidRPr="00FB1364" w:rsidRDefault="00324C38" w:rsidP="009573BE">
      <w:pPr>
        <w:pStyle w:val="Heading2"/>
        <w:widowControl w:val="0"/>
        <w:rPr>
          <w:sz w:val="20"/>
          <w:szCs w:val="20"/>
          <w:lang w:val="de-DE"/>
        </w:rPr>
      </w:pPr>
      <w:r w:rsidRPr="00FB1364">
        <w:rPr>
          <w:rFonts w:eastAsia="SimSun"/>
          <w:sz w:val="20"/>
          <w:szCs w:val="20"/>
          <w:lang w:val="de-DE"/>
        </w:rPr>
        <w:t>Ausführen von Instanzen der Serversoftware.</w:t>
      </w:r>
      <w:r w:rsidRPr="00FB1364">
        <w:rPr>
          <w:sz w:val="20"/>
          <w:szCs w:val="20"/>
          <w:lang w:val="de-DE"/>
        </w:rPr>
        <w:t xml:space="preserve"> </w:t>
      </w:r>
      <w:r w:rsidRPr="00FB1364">
        <w:rPr>
          <w:b w:val="0"/>
          <w:sz w:val="20"/>
          <w:szCs w:val="20"/>
          <w:lang w:val="de-DE"/>
        </w:rPr>
        <w:t>Ihr Recht zur Ausführung von Instanzen der Serversoftware hängt von der Option ab, die zur Bestimmung der Anzahl der erforderlichen Lizenzen ausgewählt wird.</w:t>
      </w:r>
    </w:p>
    <w:p w:rsidR="00324C38" w:rsidRPr="00FB1364" w:rsidRDefault="00324C38" w:rsidP="009573BE">
      <w:pPr>
        <w:pStyle w:val="Heading3"/>
        <w:widowControl w:val="0"/>
        <w:tabs>
          <w:tab w:val="clear" w:pos="1077"/>
          <w:tab w:val="clear" w:pos="1440"/>
          <w:tab w:val="num" w:pos="1080"/>
        </w:tabs>
        <w:rPr>
          <w:sz w:val="20"/>
          <w:szCs w:val="20"/>
          <w:lang w:val="de-DE"/>
        </w:rPr>
      </w:pPr>
      <w:r w:rsidRPr="00FB1364">
        <w:rPr>
          <w:b/>
          <w:sz w:val="20"/>
          <w:szCs w:val="20"/>
          <w:lang w:val="de-DE"/>
        </w:rPr>
        <w:t>Physische Cores auf einem Server.</w:t>
      </w:r>
      <w:r w:rsidRPr="00FB1364">
        <w:rPr>
          <w:sz w:val="20"/>
          <w:szCs w:val="20"/>
          <w:lang w:val="de-DE"/>
        </w:rPr>
        <w:t xml:space="preserve"> Für jeden Server, dem Sie die erforderliche Anzahl von Lizenzen zugewiesen haben, wie in Abschnitt 2(b)(i) dargelegt, sind Sie berechtigt, auf dem lizenzierten Server eine beliebige Anzahl von Instanzen der Serversoftware in einer Anzahl von physischen und/oder virtuellen Betriebssystemumgebungen auszuführen, die der Anzahl von Lizenzen, die diesem Server zugewiesen sind, entspricht. Anschließend sind Sie für jede zusätzliche Lizenz, die Sie dem lizenzierten Server gemäß Abschnitt 2(a)(i) zuweisen, berechtigt, Instanzen der Serversoftware in einer zusätzlichen Betriebssystemumgebung auf diesem lizenzierten Server auszuführen. </w:t>
      </w:r>
    </w:p>
    <w:p w:rsidR="00324C38" w:rsidRPr="00FB1364" w:rsidRDefault="00324C38" w:rsidP="00895533">
      <w:pPr>
        <w:pStyle w:val="Heading3"/>
        <w:widowControl w:val="0"/>
        <w:tabs>
          <w:tab w:val="clear" w:pos="1077"/>
          <w:tab w:val="clear" w:pos="1440"/>
          <w:tab w:val="num" w:pos="1080"/>
        </w:tabs>
        <w:rPr>
          <w:sz w:val="20"/>
          <w:szCs w:val="20"/>
          <w:lang w:val="de-DE"/>
        </w:rPr>
      </w:pPr>
      <w:r w:rsidRPr="00FB1364">
        <w:rPr>
          <w:b/>
          <w:sz w:val="20"/>
          <w:szCs w:val="20"/>
          <w:lang w:val="de-DE"/>
        </w:rPr>
        <w:t>Einzelne virtuelle Betriebssystemumgebung.</w:t>
      </w:r>
      <w:r w:rsidRPr="00FB1364">
        <w:rPr>
          <w:sz w:val="20"/>
          <w:szCs w:val="20"/>
          <w:lang w:val="de-DE"/>
        </w:rPr>
        <w:t xml:space="preserve"> Für jede virtuelle Betriebssystemumgebung, für die Sie</w:t>
      </w:r>
      <w:r w:rsidR="00895533">
        <w:rPr>
          <w:sz w:val="20"/>
          <w:szCs w:val="20"/>
          <w:lang w:val="de-DE"/>
        </w:rPr>
        <w:t> </w:t>
      </w:r>
      <w:r w:rsidRPr="00FB1364">
        <w:rPr>
          <w:sz w:val="20"/>
          <w:szCs w:val="20"/>
          <w:lang w:val="de-DE"/>
        </w:rPr>
        <w:t xml:space="preserve">die erforderliche Anzahl von Lizenzen, wie in Abschnitt 2(b)(ii) dargelegt, zugewiesen haben, sind Sie berechtigt, eine beliebige Anzahl von Instanzen in dieser virtuellen Betriebssystemumgebung auszuführen. </w:t>
      </w:r>
    </w:p>
    <w:p w:rsidR="00324C38" w:rsidRPr="00FB1364" w:rsidRDefault="00324C38" w:rsidP="009573BE">
      <w:pPr>
        <w:pStyle w:val="Heading2"/>
        <w:widowControl w:val="0"/>
        <w:rPr>
          <w:sz w:val="20"/>
          <w:szCs w:val="20"/>
          <w:lang w:val="de-DE"/>
        </w:rPr>
      </w:pPr>
      <w:r w:rsidRPr="00FB1364">
        <w:rPr>
          <w:rFonts w:eastAsia="SimSun"/>
          <w:sz w:val="20"/>
          <w:szCs w:val="20"/>
          <w:lang w:val="de-DE"/>
        </w:rPr>
        <w:t xml:space="preserve">Ausführen von Instanzen der zusätzlichen Software. </w:t>
      </w:r>
      <w:r w:rsidRPr="00FB1364">
        <w:rPr>
          <w:rFonts w:eastAsia="SimSun"/>
          <w:b w:val="0"/>
          <w:sz w:val="20"/>
          <w:szCs w:val="20"/>
          <w:lang w:val="de-DE"/>
        </w:rPr>
        <w:t>Sie sind berechtigt, eine beliebige Anzahl von</w:t>
      </w:r>
      <w:r w:rsidR="00C4195B">
        <w:rPr>
          <w:rFonts w:eastAsia="SimSun"/>
          <w:b w:val="0"/>
          <w:sz w:val="20"/>
          <w:szCs w:val="20"/>
          <w:lang w:val="de-DE"/>
        </w:rPr>
        <w:t> </w:t>
      </w:r>
      <w:r w:rsidRPr="00FB1364">
        <w:rPr>
          <w:rFonts w:eastAsia="SimSun"/>
          <w:b w:val="0"/>
          <w:sz w:val="20"/>
          <w:szCs w:val="20"/>
          <w:lang w:val="de-DE"/>
        </w:rPr>
        <w:t>Instanzen der nachfolgend aufgelisteten zusätzlichen Software in physischen oder virtuellen Betriebssystemumgebungen auf einer beliebigen Anzahl von Geräten auszuführen oder anderweitig zu</w:t>
      </w:r>
      <w:r w:rsidR="00C4195B">
        <w:rPr>
          <w:rFonts w:eastAsia="SimSun"/>
          <w:b w:val="0"/>
          <w:sz w:val="20"/>
          <w:szCs w:val="20"/>
          <w:lang w:val="de-DE"/>
        </w:rPr>
        <w:t> </w:t>
      </w:r>
      <w:r w:rsidRPr="00FB1364">
        <w:rPr>
          <w:rFonts w:eastAsia="SimSun"/>
          <w:b w:val="0"/>
          <w:sz w:val="20"/>
          <w:szCs w:val="20"/>
          <w:lang w:val="de-DE"/>
        </w:rPr>
        <w:t>verwenden.</w:t>
      </w:r>
      <w:r w:rsidRPr="00FB1364">
        <w:rPr>
          <w:sz w:val="20"/>
          <w:szCs w:val="20"/>
          <w:lang w:val="de-DE"/>
        </w:rPr>
        <w:t xml:space="preserve"> </w:t>
      </w:r>
      <w:r w:rsidRPr="00FB1364">
        <w:rPr>
          <w:b w:val="0"/>
          <w:sz w:val="20"/>
          <w:szCs w:val="20"/>
          <w:lang w:val="de-DE"/>
        </w:rPr>
        <w:t>Sie dürfen zusätzliche Software nur mit der Serversoftware direkt oder indirekt über andere</w:t>
      </w:r>
      <w:r w:rsidR="00C4195B">
        <w:rPr>
          <w:b w:val="0"/>
          <w:sz w:val="20"/>
          <w:szCs w:val="20"/>
          <w:lang w:val="de-DE"/>
        </w:rPr>
        <w:t> </w:t>
      </w:r>
      <w:r w:rsidRPr="00FB1364">
        <w:rPr>
          <w:b w:val="0"/>
          <w:sz w:val="20"/>
          <w:szCs w:val="20"/>
          <w:lang w:val="de-DE"/>
        </w:rPr>
        <w:t>zusätzliche Software verwenden.</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Administrations- und Überwachungstools</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Entwicklungstools</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Software Development Kit(s)</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HTTP-Empfangsadapter</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SOAP-Empfangsadapter</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Webdienst für den Windows SharePoint Services-Adapter</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 xml:space="preserve">Windows Communication Foundation-Adapter </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 xml:space="preserve">Business Activity Monitoring („BAM“)-Ereignis-APIs und Interceptors &amp; Administrations-Tools </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BAM-Warnungsprovider für SQL-Benachrichtigungsdienste</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BAM-Client</w:t>
      </w:r>
    </w:p>
    <w:p w:rsidR="00324C38" w:rsidRPr="006D0603" w:rsidRDefault="00324C38" w:rsidP="00C30CD2">
      <w:pPr>
        <w:pStyle w:val="Bullet3"/>
        <w:widowControl w:val="0"/>
        <w:numPr>
          <w:ilvl w:val="0"/>
          <w:numId w:val="3"/>
        </w:numPr>
        <w:rPr>
          <w:rFonts w:eastAsia="SimSun"/>
          <w:sz w:val="20"/>
          <w:szCs w:val="20"/>
          <w:lang w:val="de-DE"/>
        </w:rPr>
      </w:pPr>
      <w:r w:rsidRPr="006D0603">
        <w:rPr>
          <w:rFonts w:eastAsia="SimSun"/>
          <w:sz w:val="20"/>
          <w:szCs w:val="20"/>
          <w:lang w:val="de-DE"/>
        </w:rPr>
        <w:t>Schemas und Vorlagen im Zusammenhang mit BizTalk Server</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Geschäftsaktivitätsdienste</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 xml:space="preserve">Master Secret Server/Enterprise Single Sign-On </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MQHelper.dll</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ADOMD.NET</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MSXML</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SQLXML</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Geschäftsregel-Komponente</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MQSeries-Agent</w:t>
      </w:r>
    </w:p>
    <w:p w:rsidR="00324C38" w:rsidRPr="00FB1364" w:rsidRDefault="00324C38" w:rsidP="00C30CD2">
      <w:pPr>
        <w:pStyle w:val="Bullet3"/>
        <w:widowControl w:val="0"/>
        <w:numPr>
          <w:ilvl w:val="0"/>
          <w:numId w:val="3"/>
        </w:numPr>
        <w:rPr>
          <w:sz w:val="20"/>
          <w:szCs w:val="20"/>
          <w:lang w:val="de-DE"/>
        </w:rPr>
      </w:pPr>
      <w:r w:rsidRPr="00C30CD2">
        <w:rPr>
          <w:rFonts w:eastAsia="SimSun"/>
          <w:sz w:val="20"/>
          <w:szCs w:val="20"/>
        </w:rPr>
        <w:t>UDDI</w:t>
      </w:r>
    </w:p>
    <w:p w:rsidR="00324C38" w:rsidRPr="00FB1364" w:rsidRDefault="00324C38" w:rsidP="009573BE">
      <w:pPr>
        <w:pStyle w:val="Heading2"/>
        <w:widowControl w:val="0"/>
        <w:rPr>
          <w:sz w:val="20"/>
          <w:szCs w:val="20"/>
          <w:lang w:val="de-DE"/>
        </w:rPr>
      </w:pPr>
      <w:r w:rsidRPr="00FB1364">
        <w:rPr>
          <w:rFonts w:eastAsia="SimSun"/>
          <w:sz w:val="20"/>
          <w:szCs w:val="20"/>
          <w:lang w:val="de-DE"/>
        </w:rPr>
        <w:t>Erstellen und Speichern von Instanzen auf Ihren Servern oder Speichermedien.</w:t>
      </w:r>
      <w:r w:rsidRPr="00FB1364">
        <w:rPr>
          <w:sz w:val="20"/>
          <w:szCs w:val="20"/>
          <w:lang w:val="de-DE"/>
        </w:rPr>
        <w:t xml:space="preserve"> </w:t>
      </w:r>
      <w:r w:rsidRPr="00FB1364">
        <w:rPr>
          <w:b w:val="0"/>
          <w:sz w:val="20"/>
          <w:szCs w:val="20"/>
          <w:lang w:val="de-DE"/>
        </w:rPr>
        <w:t>Sie haben für jede erworbene Softwarelizenz die unten aufgeführten zusätzlichen Rechte.</w:t>
      </w:r>
    </w:p>
    <w:p w:rsidR="00324C38" w:rsidRPr="00FB1364" w:rsidRDefault="00324C38" w:rsidP="00C30CD2">
      <w:pPr>
        <w:pStyle w:val="Bullet3"/>
        <w:widowControl w:val="0"/>
        <w:numPr>
          <w:ilvl w:val="0"/>
          <w:numId w:val="40"/>
        </w:numPr>
        <w:tabs>
          <w:tab w:val="num" w:pos="1080"/>
        </w:tabs>
        <w:ind w:left="1077" w:hanging="357"/>
        <w:rPr>
          <w:sz w:val="20"/>
          <w:szCs w:val="20"/>
          <w:lang w:val="de-DE"/>
        </w:rPr>
      </w:pPr>
      <w:r w:rsidRPr="00FB1364">
        <w:rPr>
          <w:sz w:val="20"/>
          <w:szCs w:val="20"/>
          <w:lang w:val="de-DE"/>
        </w:rPr>
        <w:t>Sie sind berechtigt, eine beliebige Anzahl von Instanzen der Serversoftware und zusätzlichen Software zu</w:t>
      </w:r>
      <w:r w:rsidR="00C30CD2">
        <w:rPr>
          <w:sz w:val="20"/>
          <w:szCs w:val="20"/>
          <w:lang w:val="de-DE"/>
        </w:rPr>
        <w:t> </w:t>
      </w:r>
      <w:r w:rsidRPr="00FB1364">
        <w:rPr>
          <w:sz w:val="20"/>
          <w:szCs w:val="20"/>
          <w:lang w:val="de-DE"/>
        </w:rPr>
        <w:t>erstellen.</w:t>
      </w:r>
    </w:p>
    <w:p w:rsidR="00324C38" w:rsidRPr="00FB1364" w:rsidRDefault="00324C38" w:rsidP="00C30CD2">
      <w:pPr>
        <w:pStyle w:val="Bullet3"/>
        <w:widowControl w:val="0"/>
        <w:numPr>
          <w:ilvl w:val="0"/>
          <w:numId w:val="40"/>
        </w:numPr>
        <w:tabs>
          <w:tab w:val="num" w:pos="1080"/>
        </w:tabs>
        <w:ind w:left="1077" w:hanging="357"/>
        <w:rPr>
          <w:sz w:val="20"/>
          <w:szCs w:val="20"/>
          <w:lang w:val="de-DE"/>
        </w:rPr>
      </w:pPr>
      <w:r w:rsidRPr="00FB1364">
        <w:rPr>
          <w:sz w:val="20"/>
          <w:szCs w:val="20"/>
          <w:lang w:val="de-DE"/>
        </w:rPr>
        <w:t>Sie sind berechtigt, Instanzen der Serversoftware und der zusätzlichen Software auf einem beliebigen Ihrer Server oder Speichermedien zu speichern.</w:t>
      </w:r>
    </w:p>
    <w:p w:rsidR="00324C38" w:rsidRPr="00FB1364" w:rsidRDefault="00324C38" w:rsidP="00C30CD2">
      <w:pPr>
        <w:pStyle w:val="Bullet3"/>
        <w:widowControl w:val="0"/>
        <w:numPr>
          <w:ilvl w:val="0"/>
          <w:numId w:val="40"/>
        </w:numPr>
        <w:tabs>
          <w:tab w:val="num" w:pos="1080"/>
        </w:tabs>
        <w:ind w:left="1077" w:hanging="357"/>
        <w:rPr>
          <w:sz w:val="20"/>
          <w:szCs w:val="20"/>
          <w:lang w:val="de-DE"/>
        </w:rPr>
      </w:pPr>
      <w:r w:rsidRPr="00FB1364">
        <w:rPr>
          <w:sz w:val="20"/>
          <w:szCs w:val="20"/>
          <w:lang w:val="de-DE"/>
        </w:rPr>
        <w:t>Sie sind berechtigt, Instanzen der Serversoftware und zusätzlichen Software ausschließlich zu dem Zweck</w:t>
      </w:r>
      <w:r w:rsidR="00C30CD2">
        <w:rPr>
          <w:sz w:val="20"/>
          <w:szCs w:val="20"/>
          <w:lang w:val="de-DE"/>
        </w:rPr>
        <w:t> </w:t>
      </w:r>
      <w:r w:rsidRPr="00FB1364">
        <w:rPr>
          <w:sz w:val="20"/>
          <w:szCs w:val="20"/>
          <w:lang w:val="de-DE"/>
        </w:rPr>
        <w:t>zu erstellen und zu speichern, Ihr Recht zum Ausführen von Instanzen der Serversoftware unter einer Ihrer Softwarelizenzen wie beschrieben auszuüben (z. B. sind Sie nicht berechtigt, Instanzen an Dritte zu vertreiben).</w:t>
      </w:r>
    </w:p>
    <w:p w:rsidR="00324C38" w:rsidRPr="00FB1364" w:rsidRDefault="00324C38" w:rsidP="009573BE">
      <w:pPr>
        <w:pStyle w:val="Heading2"/>
        <w:widowControl w:val="0"/>
        <w:rPr>
          <w:sz w:val="20"/>
          <w:szCs w:val="20"/>
          <w:lang w:val="de-DE"/>
        </w:rPr>
      </w:pPr>
      <w:r w:rsidRPr="00FB1364">
        <w:rPr>
          <w:rFonts w:eastAsia="SimSun"/>
          <w:sz w:val="20"/>
          <w:szCs w:val="20"/>
          <w:lang w:val="de-DE"/>
        </w:rPr>
        <w:t xml:space="preserve">Im Lieferumfang enthaltene Microsoft-Programme. </w:t>
      </w:r>
      <w:r w:rsidRPr="00FB1364">
        <w:rPr>
          <w:rFonts w:eastAsia="SimSun"/>
          <w:b w:val="0"/>
          <w:sz w:val="20"/>
          <w:szCs w:val="20"/>
          <w:lang w:val="de-DE"/>
        </w:rPr>
        <w:t>Die Software enthält andere Microsoft-Programme.</w:t>
      </w:r>
      <w:r w:rsidRPr="00FB1364">
        <w:rPr>
          <w:sz w:val="20"/>
          <w:szCs w:val="20"/>
          <w:lang w:val="de-DE"/>
        </w:rPr>
        <w:t xml:space="preserve"> </w:t>
      </w:r>
      <w:r w:rsidRPr="00FB1364">
        <w:rPr>
          <w:b w:val="0"/>
          <w:sz w:val="20"/>
          <w:szCs w:val="20"/>
          <w:lang w:val="de-DE"/>
        </w:rPr>
        <w:t>Die Lizenzbestimmungen dieser Programme gelten für Ihre Verwendung derselben.</w:t>
      </w:r>
    </w:p>
    <w:p w:rsidR="00324C38" w:rsidRPr="00FB1364" w:rsidRDefault="00324C38" w:rsidP="009573BE">
      <w:pPr>
        <w:pStyle w:val="Heading1"/>
        <w:numPr>
          <w:ilvl w:val="0"/>
          <w:numId w:val="0"/>
        </w:numPr>
        <w:ind w:left="720"/>
        <w:rPr>
          <w:sz w:val="20"/>
          <w:szCs w:val="20"/>
          <w:lang w:val="de-DE"/>
        </w:rPr>
      </w:pPr>
      <w:r w:rsidRPr="001176C4">
        <w:rPr>
          <w:b w:val="0"/>
          <w:sz w:val="20"/>
          <w:szCs w:val="20"/>
          <w:u w:val="single"/>
          <w:lang w:val="de-DE"/>
        </w:rPr>
        <w:t>Office Web Component</w:t>
      </w:r>
      <w:r w:rsidRPr="001176C4">
        <w:rPr>
          <w:b w:val="0"/>
          <w:sz w:val="20"/>
          <w:szCs w:val="20"/>
          <w:lang w:val="de-DE"/>
        </w:rPr>
        <w:t>.</w:t>
      </w:r>
      <w:r w:rsidRPr="00FB1364">
        <w:rPr>
          <w:sz w:val="20"/>
          <w:szCs w:val="20"/>
          <w:lang w:val="de-DE"/>
        </w:rPr>
        <w:t xml:space="preserve"> </w:t>
      </w:r>
      <w:r w:rsidRPr="00FB1364">
        <w:rPr>
          <w:b w:val="0"/>
          <w:sz w:val="20"/>
          <w:szCs w:val="20"/>
          <w:lang w:val="de-DE"/>
        </w:rPr>
        <w:t>Sie dürfen die Komponente nur zum Anzeigen und Drucken von Kopien statischer Dokumente, Texte und Bilder verwenden, die mit der Software erstellt wurden.</w:t>
      </w:r>
      <w:r w:rsidRPr="00FB1364">
        <w:rPr>
          <w:sz w:val="20"/>
          <w:szCs w:val="20"/>
          <w:lang w:val="de-DE"/>
        </w:rPr>
        <w:t xml:space="preserve"> </w:t>
      </w:r>
      <w:r w:rsidRPr="00FB1364">
        <w:rPr>
          <w:b w:val="0"/>
          <w:sz w:val="20"/>
          <w:szCs w:val="20"/>
          <w:lang w:val="de-DE"/>
        </w:rPr>
        <w:t>Für diese Kopien der Komponente benötigen Sie keine separaten Lizenzen, wenn Sie sie nur für diese Zwecke verwenden.</w:t>
      </w:r>
      <w:r w:rsidRPr="00FB1364">
        <w:rPr>
          <w:sz w:val="20"/>
          <w:szCs w:val="20"/>
          <w:lang w:val="de-DE"/>
        </w:rPr>
        <w:t xml:space="preserve"> </w:t>
      </w:r>
    </w:p>
    <w:p w:rsidR="00324C38" w:rsidRPr="00FB1364" w:rsidRDefault="00324C38" w:rsidP="00895533">
      <w:pPr>
        <w:pStyle w:val="Heading2"/>
        <w:widowControl w:val="0"/>
        <w:rPr>
          <w:sz w:val="20"/>
          <w:szCs w:val="20"/>
          <w:lang w:val="de-DE"/>
        </w:rPr>
      </w:pPr>
      <w:r w:rsidRPr="00FB1364">
        <w:rPr>
          <w:sz w:val="20"/>
          <w:szCs w:val="20"/>
          <w:lang w:val="de-DE"/>
        </w:rPr>
        <w:t xml:space="preserve">Hinweise für Code von Dritten. </w:t>
      </w:r>
      <w:r w:rsidRPr="00FB1364">
        <w:rPr>
          <w:b w:val="0"/>
          <w:sz w:val="20"/>
          <w:szCs w:val="20"/>
          <w:lang w:val="de-DE"/>
        </w:rPr>
        <w:t>Die Software kann Codes von Dritten enthalten, die Microsoft, nicht der</w:t>
      </w:r>
      <w:r w:rsidR="00895533">
        <w:rPr>
          <w:b w:val="0"/>
          <w:sz w:val="20"/>
          <w:szCs w:val="20"/>
          <w:lang w:val="de-DE"/>
        </w:rPr>
        <w:t> </w:t>
      </w:r>
      <w:r w:rsidRPr="00FB1364">
        <w:rPr>
          <w:b w:val="0"/>
          <w:sz w:val="20"/>
          <w:szCs w:val="20"/>
          <w:lang w:val="de-DE"/>
        </w:rPr>
        <w:t>Dritte, unter diesem Vertrag an Sie lizenziert.</w:t>
      </w:r>
      <w:r w:rsidRPr="00FB1364">
        <w:rPr>
          <w:sz w:val="20"/>
          <w:szCs w:val="20"/>
          <w:lang w:val="de-DE"/>
        </w:rPr>
        <w:t xml:space="preserve"> </w:t>
      </w:r>
      <w:r w:rsidRPr="00FB1364">
        <w:rPr>
          <w:b w:val="0"/>
          <w:sz w:val="20"/>
          <w:szCs w:val="20"/>
          <w:lang w:val="de-DE"/>
        </w:rPr>
        <w:t>Hinweise für Code von Dritten, sofern vorhanden, dienen</w:t>
      </w:r>
      <w:r w:rsidR="00895533">
        <w:rPr>
          <w:b w:val="0"/>
          <w:sz w:val="20"/>
          <w:szCs w:val="20"/>
          <w:lang w:val="de-DE"/>
        </w:rPr>
        <w:t> </w:t>
      </w:r>
      <w:r w:rsidRPr="00FB1364">
        <w:rPr>
          <w:b w:val="0"/>
          <w:sz w:val="20"/>
          <w:szCs w:val="20"/>
          <w:lang w:val="de-DE"/>
        </w:rPr>
        <w:t>lediglich der Information.</w:t>
      </w:r>
    </w:p>
    <w:p w:rsidR="00324C38" w:rsidRPr="00FB1364" w:rsidRDefault="00324C38" w:rsidP="009573BE">
      <w:pPr>
        <w:pStyle w:val="Heading1"/>
        <w:widowControl w:val="0"/>
        <w:ind w:left="360" w:hanging="360"/>
        <w:rPr>
          <w:sz w:val="20"/>
          <w:szCs w:val="20"/>
          <w:lang w:val="de-DE"/>
        </w:rPr>
      </w:pPr>
      <w:r w:rsidRPr="00FB1364">
        <w:rPr>
          <w:sz w:val="20"/>
          <w:szCs w:val="20"/>
          <w:lang w:val="de-DE"/>
        </w:rPr>
        <w:t>ZUSÄTZLICHE LIZENZANFORDERUNGEN UND/ODER NUTZUNGSRECHTE.</w:t>
      </w:r>
    </w:p>
    <w:p w:rsidR="00324C38" w:rsidRPr="00FB1364" w:rsidRDefault="00324C38" w:rsidP="009573BE">
      <w:pPr>
        <w:pStyle w:val="Heading2"/>
        <w:widowControl w:val="0"/>
        <w:ind w:hanging="360"/>
        <w:rPr>
          <w:sz w:val="20"/>
          <w:szCs w:val="20"/>
          <w:lang w:val="de-DE"/>
        </w:rPr>
      </w:pPr>
      <w:r w:rsidRPr="00FB1364">
        <w:rPr>
          <w:rFonts w:eastAsia="SimSun"/>
          <w:sz w:val="20"/>
          <w:szCs w:val="20"/>
          <w:lang w:val="de-DE"/>
        </w:rPr>
        <w:t>Keine Client-Zugriffslizenzen (Client Access Licenses, CALs) für Zugriff erforderlich.</w:t>
      </w:r>
      <w:r w:rsidRPr="00FB1364">
        <w:rPr>
          <w:sz w:val="20"/>
          <w:szCs w:val="20"/>
          <w:lang w:val="de-DE"/>
        </w:rPr>
        <w:t xml:space="preserve"> </w:t>
      </w:r>
      <w:r w:rsidRPr="00FB1364">
        <w:rPr>
          <w:b w:val="0"/>
          <w:sz w:val="20"/>
          <w:szCs w:val="20"/>
          <w:lang w:val="de-DE"/>
        </w:rPr>
        <w:t>Bei diesem Core-Lizenzmodell benötigen Sie keine CALs für Nutzer oder Geräte zum Zugriff auf Ihre Instanzen der Serversoftware.</w:t>
      </w:r>
    </w:p>
    <w:p w:rsidR="00324C38" w:rsidRPr="00FB1364" w:rsidRDefault="00324C38" w:rsidP="009573BE">
      <w:pPr>
        <w:pStyle w:val="Heading2"/>
        <w:widowControl w:val="0"/>
        <w:ind w:hanging="360"/>
        <w:rPr>
          <w:sz w:val="20"/>
          <w:szCs w:val="20"/>
          <w:lang w:val="de-DE"/>
        </w:rPr>
      </w:pPr>
      <w:r w:rsidRPr="00FB1364">
        <w:rPr>
          <w:rFonts w:eastAsia="SimSun"/>
          <w:sz w:val="20"/>
          <w:szCs w:val="20"/>
          <w:lang w:val="de-DE"/>
        </w:rPr>
        <w:t>Multiplexing.</w:t>
      </w:r>
      <w:r w:rsidRPr="00FB1364">
        <w:rPr>
          <w:sz w:val="20"/>
          <w:szCs w:val="20"/>
          <w:lang w:val="de-DE"/>
        </w:rPr>
        <w:t xml:space="preserve"> </w:t>
      </w:r>
      <w:r w:rsidRPr="00FB1364">
        <w:rPr>
          <w:b w:val="0"/>
          <w:sz w:val="20"/>
          <w:szCs w:val="20"/>
          <w:lang w:val="de-DE"/>
        </w:rPr>
        <w:t>Hardware oder Software, die Sie für Folgendes verwenden:</w:t>
      </w:r>
    </w:p>
    <w:p w:rsidR="00324C38" w:rsidRPr="00FB1364" w:rsidRDefault="00324C38" w:rsidP="009D37BD">
      <w:pPr>
        <w:pStyle w:val="Bullet3"/>
        <w:widowControl w:val="0"/>
        <w:numPr>
          <w:ilvl w:val="0"/>
          <w:numId w:val="41"/>
        </w:numPr>
        <w:tabs>
          <w:tab w:val="num" w:pos="1080"/>
        </w:tabs>
        <w:ind w:left="1077" w:hanging="357"/>
        <w:rPr>
          <w:sz w:val="20"/>
          <w:szCs w:val="20"/>
          <w:lang w:val="de-DE"/>
        </w:rPr>
      </w:pPr>
      <w:r w:rsidRPr="00FB1364">
        <w:rPr>
          <w:sz w:val="20"/>
          <w:szCs w:val="20"/>
          <w:lang w:val="de-DE"/>
        </w:rPr>
        <w:t>Zusammenfassen von Verbindungen</w:t>
      </w:r>
    </w:p>
    <w:p w:rsidR="00324C38" w:rsidRPr="00FB1364" w:rsidRDefault="00324C38" w:rsidP="009D37BD">
      <w:pPr>
        <w:pStyle w:val="Bullet3"/>
        <w:widowControl w:val="0"/>
        <w:numPr>
          <w:ilvl w:val="0"/>
          <w:numId w:val="41"/>
        </w:numPr>
        <w:tabs>
          <w:tab w:val="num" w:pos="1080"/>
        </w:tabs>
        <w:ind w:left="1077" w:hanging="357"/>
        <w:rPr>
          <w:sz w:val="20"/>
          <w:szCs w:val="20"/>
          <w:lang w:val="de-DE"/>
        </w:rPr>
      </w:pPr>
      <w:r w:rsidRPr="00FB1364">
        <w:rPr>
          <w:sz w:val="20"/>
          <w:szCs w:val="20"/>
          <w:lang w:val="de-DE"/>
        </w:rPr>
        <w:t>Umleiten von Informationen oder</w:t>
      </w:r>
    </w:p>
    <w:p w:rsidR="00324C38" w:rsidRPr="00FB1364" w:rsidRDefault="00324C38" w:rsidP="009D37BD">
      <w:pPr>
        <w:pStyle w:val="Bullet3"/>
        <w:widowControl w:val="0"/>
        <w:numPr>
          <w:ilvl w:val="0"/>
          <w:numId w:val="41"/>
        </w:numPr>
        <w:tabs>
          <w:tab w:val="num" w:pos="1080"/>
        </w:tabs>
        <w:ind w:left="1077" w:hanging="357"/>
        <w:rPr>
          <w:sz w:val="20"/>
          <w:szCs w:val="20"/>
          <w:lang w:val="de-DE"/>
        </w:rPr>
      </w:pPr>
      <w:r w:rsidRPr="00FB1364">
        <w:rPr>
          <w:sz w:val="20"/>
          <w:szCs w:val="20"/>
          <w:lang w:val="de-DE"/>
        </w:rPr>
        <w:t>Verringern der Anzahl der Geräte oder Nutzer, die direkt auf die Software zugreifen oder sie verwenden</w:t>
      </w:r>
    </w:p>
    <w:p w:rsidR="00324C38" w:rsidRPr="00FB1364" w:rsidRDefault="00324C38" w:rsidP="009573BE">
      <w:pPr>
        <w:pStyle w:val="Body2"/>
        <w:widowControl w:val="0"/>
        <w:rPr>
          <w:sz w:val="20"/>
          <w:szCs w:val="20"/>
          <w:lang w:val="de-DE"/>
        </w:rPr>
      </w:pPr>
      <w:r w:rsidRPr="00FB1364">
        <w:rPr>
          <w:sz w:val="20"/>
          <w:szCs w:val="20"/>
          <w:lang w:val="de-DE"/>
        </w:rPr>
        <w:t>(manchmal als „Multiplexing“ oder „Pooling“ bezeichnet), verringert nicht die Anzahl der erforderlichen Lizenzen irgendeines Typs.</w:t>
      </w:r>
    </w:p>
    <w:p w:rsidR="00324C38" w:rsidRPr="00FB1364" w:rsidRDefault="00324C38" w:rsidP="009573BE">
      <w:pPr>
        <w:pStyle w:val="Heading2"/>
        <w:widowControl w:val="0"/>
        <w:ind w:hanging="360"/>
        <w:rPr>
          <w:sz w:val="20"/>
          <w:szCs w:val="20"/>
          <w:lang w:val="de-DE"/>
        </w:rPr>
      </w:pPr>
      <w:r w:rsidRPr="00FB1364">
        <w:rPr>
          <w:rFonts w:eastAsia="SimSun"/>
          <w:sz w:val="20"/>
          <w:szCs w:val="20"/>
          <w:lang w:val="de-DE"/>
        </w:rPr>
        <w:t xml:space="preserve">Keine Trennung von Serversoftware. </w:t>
      </w:r>
      <w:r w:rsidRPr="00FB1364">
        <w:rPr>
          <w:rFonts w:eastAsia="SimSun"/>
          <w:b w:val="0"/>
          <w:sz w:val="20"/>
          <w:szCs w:val="20"/>
          <w:lang w:val="de-DE"/>
        </w:rPr>
        <w:t>Sie sind nicht berechtigt, die Serversoftware zur Verwendung in</w:t>
      </w:r>
      <w:r w:rsidR="00683280">
        <w:rPr>
          <w:rFonts w:eastAsia="SimSun"/>
          <w:b w:val="0"/>
          <w:sz w:val="20"/>
          <w:szCs w:val="20"/>
          <w:lang w:val="de-DE"/>
        </w:rPr>
        <w:t> </w:t>
      </w:r>
      <w:r w:rsidRPr="00FB1364">
        <w:rPr>
          <w:rFonts w:eastAsia="SimSun"/>
          <w:b w:val="0"/>
          <w:sz w:val="20"/>
          <w:szCs w:val="20"/>
          <w:lang w:val="de-DE"/>
        </w:rPr>
        <w:t>mehr als einer Betriebssystemumgebung unter einer einzelnen Lizenz zu trennen, es sei denn, dies ist ausdrücklich gestattet.</w:t>
      </w:r>
      <w:r w:rsidRPr="00FB1364">
        <w:rPr>
          <w:sz w:val="20"/>
          <w:szCs w:val="20"/>
          <w:lang w:val="de-DE"/>
        </w:rPr>
        <w:t xml:space="preserve"> </w:t>
      </w:r>
      <w:r w:rsidRPr="00FB1364">
        <w:rPr>
          <w:b w:val="0"/>
          <w:sz w:val="20"/>
          <w:szCs w:val="20"/>
          <w:lang w:val="de-DE"/>
        </w:rPr>
        <w:t>Dies gilt auch, wenn sich die Betriebssystemumgebungen auf demselben physischen Hardwaresystem befinden.</w:t>
      </w:r>
    </w:p>
    <w:p w:rsidR="00324C38" w:rsidRPr="00FB1364" w:rsidRDefault="00324C38" w:rsidP="009573BE">
      <w:pPr>
        <w:pStyle w:val="Heading2"/>
        <w:widowControl w:val="0"/>
        <w:ind w:hanging="360"/>
        <w:rPr>
          <w:sz w:val="20"/>
          <w:szCs w:val="20"/>
          <w:lang w:val="de-DE"/>
        </w:rPr>
      </w:pPr>
      <w:r w:rsidRPr="00FB1364">
        <w:rPr>
          <w:sz w:val="20"/>
          <w:szCs w:val="20"/>
          <w:lang w:val="de-DE"/>
        </w:rPr>
        <w:t xml:space="preserve">Management Packs für System Center Operations Manager. </w:t>
      </w:r>
      <w:r w:rsidRPr="00FB1364">
        <w:rPr>
          <w:b w:val="0"/>
          <w:sz w:val="20"/>
          <w:szCs w:val="20"/>
          <w:lang w:val="de-DE"/>
        </w:rPr>
        <w:t>Die Serversoftware enthält möglicherweise Management Packs für System Center Operations Manager („OM“).</w:t>
      </w:r>
      <w:r w:rsidRPr="00FB1364">
        <w:rPr>
          <w:sz w:val="20"/>
          <w:szCs w:val="20"/>
          <w:lang w:val="de-DE"/>
        </w:rPr>
        <w:t xml:space="preserve"> </w:t>
      </w:r>
      <w:r w:rsidRPr="00FB1364">
        <w:rPr>
          <w:b w:val="0"/>
          <w:sz w:val="20"/>
          <w:szCs w:val="20"/>
          <w:lang w:val="de-DE"/>
        </w:rPr>
        <w:t>Diese Daten sind Teil von</w:t>
      </w:r>
      <w:r w:rsidR="00C7085E">
        <w:rPr>
          <w:b w:val="0"/>
          <w:sz w:val="20"/>
          <w:szCs w:val="20"/>
          <w:lang w:val="de-DE"/>
        </w:rPr>
        <w:t> </w:t>
      </w:r>
      <w:r w:rsidRPr="00FB1364">
        <w:rPr>
          <w:b w:val="0"/>
          <w:sz w:val="20"/>
          <w:szCs w:val="20"/>
          <w:lang w:val="de-DE"/>
        </w:rPr>
        <w:t>OM.</w:t>
      </w:r>
      <w:r w:rsidRPr="00FB1364">
        <w:rPr>
          <w:sz w:val="20"/>
          <w:szCs w:val="20"/>
          <w:lang w:val="de-DE"/>
        </w:rPr>
        <w:t xml:space="preserve"> </w:t>
      </w:r>
      <w:r w:rsidRPr="00FB1364">
        <w:rPr>
          <w:b w:val="0"/>
          <w:sz w:val="20"/>
          <w:szCs w:val="20"/>
          <w:lang w:val="de-DE"/>
        </w:rPr>
        <w:t>Die Lizenzbestimmungen für OM gelten für Ihre Verwendung dieser Management Packs für OM.</w:t>
      </w:r>
    </w:p>
    <w:p w:rsidR="00324C38" w:rsidRPr="00FB1364" w:rsidRDefault="00324C38" w:rsidP="009573BE">
      <w:pPr>
        <w:pStyle w:val="Heading2"/>
        <w:widowControl w:val="0"/>
        <w:ind w:hanging="360"/>
        <w:rPr>
          <w:sz w:val="20"/>
          <w:szCs w:val="20"/>
          <w:lang w:val="de-DE"/>
        </w:rPr>
      </w:pPr>
      <w:r w:rsidRPr="00FB1364">
        <w:rPr>
          <w:sz w:val="20"/>
          <w:szCs w:val="20"/>
          <w:lang w:val="de-DE"/>
        </w:rPr>
        <w:t xml:space="preserve">Höchstanzahl von Instanzen. </w:t>
      </w:r>
      <w:r w:rsidRPr="00FB1364">
        <w:rPr>
          <w:b w:val="0"/>
          <w:sz w:val="20"/>
          <w:szCs w:val="20"/>
          <w:lang w:val="de-DE"/>
        </w:rPr>
        <w:t>Die Anzahl von Instanzen der Serversoftware, die in physischen oder virtuellen Betriebssystemumgebungen auf dem Server ausgeführt werden können, kann durch die Software oder Hardware begrenzt sein.</w:t>
      </w:r>
    </w:p>
    <w:p w:rsidR="00324C38" w:rsidRPr="00FB1364" w:rsidRDefault="00324C38" w:rsidP="009573BE">
      <w:pPr>
        <w:pStyle w:val="Heading2"/>
        <w:widowControl w:val="0"/>
        <w:rPr>
          <w:sz w:val="20"/>
          <w:szCs w:val="20"/>
          <w:lang w:val="de-DE"/>
        </w:rPr>
      </w:pPr>
      <w:r w:rsidRPr="00FB1364">
        <w:rPr>
          <w:rFonts w:eastAsia="SimSun"/>
          <w:sz w:val="20"/>
          <w:szCs w:val="20"/>
          <w:lang w:val="de-DE"/>
        </w:rPr>
        <w:t>Vertreibbarer Code.</w:t>
      </w:r>
      <w:r w:rsidRPr="00FB1364">
        <w:rPr>
          <w:sz w:val="20"/>
          <w:szCs w:val="20"/>
          <w:lang w:val="de-DE"/>
        </w:rPr>
        <w:t xml:space="preserve"> </w:t>
      </w:r>
      <w:r w:rsidRPr="00FB1364">
        <w:rPr>
          <w:b w:val="0"/>
          <w:sz w:val="20"/>
          <w:szCs w:val="20"/>
          <w:lang w:val="de-DE"/>
        </w:rPr>
        <w:t>Die Software enthält Code, den Sie in von Ihnen entwickelten Programmen vertreiben dürfen, wenn Sie die nachfolgenden Bestimmungen einhalten.</w:t>
      </w:r>
    </w:p>
    <w:p w:rsidR="00324C38" w:rsidRPr="00FB1364" w:rsidRDefault="00324C38" w:rsidP="009573BE">
      <w:pPr>
        <w:pStyle w:val="Heading3Bold"/>
        <w:widowControl w:val="0"/>
        <w:numPr>
          <w:ilvl w:val="2"/>
          <w:numId w:val="18"/>
        </w:numPr>
        <w:tabs>
          <w:tab w:val="clear" w:pos="1077"/>
          <w:tab w:val="clear" w:pos="1440"/>
          <w:tab w:val="num" w:pos="1080"/>
        </w:tabs>
        <w:rPr>
          <w:sz w:val="20"/>
          <w:szCs w:val="20"/>
          <w:lang w:val="de-DE"/>
        </w:rPr>
      </w:pPr>
      <w:r w:rsidRPr="00FB1364">
        <w:rPr>
          <w:rFonts w:eastAsia="SimSun"/>
          <w:sz w:val="20"/>
          <w:szCs w:val="20"/>
          <w:lang w:val="de-DE"/>
        </w:rPr>
        <w:t>Recht zur Nutzung und zum Vertrieb.</w:t>
      </w:r>
      <w:r w:rsidRPr="00FB1364">
        <w:rPr>
          <w:sz w:val="20"/>
          <w:szCs w:val="20"/>
          <w:lang w:val="de-DE"/>
        </w:rPr>
        <w:t xml:space="preserve"> Bei dem nachfolgend aufgelisteten Code und den nachfolgend aufgelisteten Textdateien handelt es sich um „vertreibbaren Code“. </w:t>
      </w:r>
    </w:p>
    <w:p w:rsidR="00324C38" w:rsidRPr="00FB1364" w:rsidRDefault="00324C38" w:rsidP="009573BE">
      <w:pPr>
        <w:pStyle w:val="Bullet4Underlined"/>
        <w:widowControl w:val="0"/>
        <w:rPr>
          <w:sz w:val="20"/>
          <w:szCs w:val="20"/>
          <w:lang w:val="de-DE"/>
        </w:rPr>
      </w:pPr>
      <w:r w:rsidRPr="00FB1364">
        <w:rPr>
          <w:sz w:val="20"/>
          <w:szCs w:val="20"/>
          <w:lang w:val="de-DE"/>
        </w:rPr>
        <w:t>Beispielcode</w:t>
      </w:r>
      <w:r w:rsidRPr="0073379C">
        <w:rPr>
          <w:sz w:val="20"/>
          <w:szCs w:val="20"/>
          <w:u w:val="none"/>
          <w:lang w:val="de-DE"/>
        </w:rPr>
        <w:t xml:space="preserve">. </w:t>
      </w:r>
      <w:r w:rsidRPr="00FB1364">
        <w:rPr>
          <w:sz w:val="20"/>
          <w:szCs w:val="20"/>
          <w:u w:val="none"/>
          <w:lang w:val="de-DE"/>
        </w:rPr>
        <w:t>Sie sind berechtigt, die Quell- und Objektcodeform des als „Muster“ gekennzeichneten Codes zu ändern, zu kopieren und zu vertreiben.</w:t>
      </w:r>
      <w:r w:rsidRPr="00FB1364">
        <w:rPr>
          <w:sz w:val="20"/>
          <w:szCs w:val="20"/>
          <w:lang w:val="de-DE"/>
        </w:rPr>
        <w:t xml:space="preserve"> </w:t>
      </w:r>
    </w:p>
    <w:p w:rsidR="00324C38" w:rsidRPr="00FB1364" w:rsidRDefault="00533FBA" w:rsidP="009573BE">
      <w:pPr>
        <w:pStyle w:val="Bullet4Underlined"/>
        <w:widowControl w:val="0"/>
        <w:rPr>
          <w:sz w:val="20"/>
          <w:szCs w:val="20"/>
          <w:lang w:val="de-DE"/>
        </w:rPr>
      </w:pPr>
      <w:r>
        <w:rPr>
          <w:rFonts w:eastAsia="SimSun"/>
          <w:sz w:val="20"/>
          <w:szCs w:val="20"/>
          <w:lang w:val="de-DE"/>
        </w:rPr>
        <w:tab/>
      </w:r>
      <w:r w:rsidR="00324C38" w:rsidRPr="00FB1364">
        <w:rPr>
          <w:sz w:val="20"/>
          <w:szCs w:val="20"/>
          <w:lang w:val="de-DE"/>
        </w:rPr>
        <w:t>Vertrieb durch Dritte</w:t>
      </w:r>
      <w:r w:rsidR="00324C38" w:rsidRPr="00533FBA">
        <w:rPr>
          <w:sz w:val="20"/>
          <w:szCs w:val="20"/>
          <w:u w:val="none"/>
          <w:lang w:val="de-DE"/>
        </w:rPr>
        <w:t xml:space="preserve">. </w:t>
      </w:r>
      <w:r w:rsidR="00324C38" w:rsidRPr="00FB1364">
        <w:rPr>
          <w:sz w:val="20"/>
          <w:szCs w:val="20"/>
          <w:u w:val="none"/>
          <w:lang w:val="de-DE"/>
        </w:rPr>
        <w:t>Sie sind berechtigt, Distributoren Ihrer Programme zu erlauben, den</w:t>
      </w:r>
      <w:r w:rsidR="004A22E5">
        <w:rPr>
          <w:sz w:val="20"/>
          <w:szCs w:val="20"/>
          <w:u w:val="none"/>
          <w:lang w:val="de-DE"/>
        </w:rPr>
        <w:t> </w:t>
      </w:r>
      <w:r w:rsidR="00324C38" w:rsidRPr="00FB1364">
        <w:rPr>
          <w:sz w:val="20"/>
          <w:szCs w:val="20"/>
          <w:u w:val="none"/>
          <w:lang w:val="de-DE"/>
        </w:rPr>
        <w:t>vertreibbaren Code als Teil dieser Programme zu kopieren und zu vertreiben.</w:t>
      </w:r>
    </w:p>
    <w:p w:rsidR="00324C38" w:rsidRPr="00FB1364" w:rsidRDefault="00324C38" w:rsidP="009573BE">
      <w:pPr>
        <w:pStyle w:val="Heading3Bold"/>
        <w:widowControl w:val="0"/>
        <w:numPr>
          <w:ilvl w:val="2"/>
          <w:numId w:val="18"/>
        </w:numPr>
        <w:tabs>
          <w:tab w:val="clear" w:pos="1077"/>
          <w:tab w:val="clear" w:pos="1440"/>
          <w:tab w:val="num" w:pos="1080"/>
        </w:tabs>
        <w:rPr>
          <w:sz w:val="20"/>
          <w:szCs w:val="20"/>
          <w:lang w:val="de-DE"/>
        </w:rPr>
      </w:pPr>
      <w:r w:rsidRPr="00FB1364">
        <w:rPr>
          <w:rFonts w:eastAsia="SimSun"/>
          <w:sz w:val="20"/>
          <w:szCs w:val="20"/>
          <w:lang w:val="de-DE"/>
        </w:rPr>
        <w:t>Vertriebsbedingungen.</w:t>
      </w:r>
      <w:r w:rsidRPr="00FB1364">
        <w:rPr>
          <w:sz w:val="20"/>
          <w:szCs w:val="20"/>
          <w:lang w:val="de-DE"/>
        </w:rPr>
        <w:t xml:space="preserve"> Für vertreibbaren Code, den Sie vertreiben, sind Sie verpflichtet:</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diesem in Ihren Programmen wesentliche primäre Funktionalität hinzuzufügen</w:t>
      </w:r>
    </w:p>
    <w:p w:rsidR="00324C38" w:rsidRPr="00FB1364" w:rsidRDefault="00C738E7" w:rsidP="009573BE">
      <w:pPr>
        <w:pStyle w:val="Bullet4"/>
        <w:widowControl w:val="0"/>
        <w:rPr>
          <w:sz w:val="20"/>
          <w:szCs w:val="20"/>
          <w:lang w:val="de-DE"/>
        </w:rPr>
      </w:pPr>
      <w:r>
        <w:rPr>
          <w:rFonts w:eastAsia="SimSun"/>
          <w:sz w:val="20"/>
          <w:szCs w:val="20"/>
          <w:lang w:val="de-DE"/>
        </w:rPr>
        <w:tab/>
      </w:r>
      <w:r w:rsidR="00324C38" w:rsidRPr="00FB1364">
        <w:rPr>
          <w:sz w:val="20"/>
          <w:szCs w:val="20"/>
          <w:lang w:val="de-DE"/>
        </w:rPr>
        <w:t>von Distributoren und externen Endbenutzern die Zustimmung zu Bestimmungen zu verlangen, die</w:t>
      </w:r>
      <w:r>
        <w:rPr>
          <w:sz w:val="20"/>
          <w:szCs w:val="20"/>
          <w:lang w:val="de-DE"/>
        </w:rPr>
        <w:t> </w:t>
      </w:r>
      <w:r w:rsidR="00324C38" w:rsidRPr="00FB1364">
        <w:rPr>
          <w:sz w:val="20"/>
          <w:szCs w:val="20"/>
          <w:lang w:val="de-DE"/>
        </w:rPr>
        <w:t>einen mindestens gleichwertigen Schutz für sie bieten wie dieser Vertrag</w:t>
      </w:r>
    </w:p>
    <w:p w:rsidR="00324C38" w:rsidRPr="00FB1364" w:rsidRDefault="00324C38" w:rsidP="00341B24">
      <w:pPr>
        <w:pStyle w:val="Bullet4"/>
        <w:widowControl w:val="0"/>
        <w:rPr>
          <w:sz w:val="20"/>
          <w:szCs w:val="20"/>
          <w:lang w:val="de-DE"/>
        </w:rPr>
      </w:pPr>
      <w:r w:rsidRPr="00FB1364">
        <w:rPr>
          <w:rFonts w:eastAsia="SimSun"/>
          <w:sz w:val="20"/>
          <w:szCs w:val="20"/>
          <w:lang w:val="de-DE"/>
        </w:rPr>
        <w:tab/>
      </w:r>
      <w:r w:rsidR="00341B24">
        <w:rPr>
          <w:sz w:val="20"/>
          <w:szCs w:val="20"/>
          <w:lang w:val="de-DE"/>
        </w:rPr>
        <w:t>i</w:t>
      </w:r>
      <w:r w:rsidRPr="00FB1364">
        <w:rPr>
          <w:sz w:val="20"/>
          <w:szCs w:val="20"/>
          <w:lang w:val="de-DE"/>
        </w:rPr>
        <w:t>hren gültigen Urheberrechtshinweis auf Ihren Programmen anzubringen</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den Lizenzgeber und Microsoft von allen Ansprüchen freizustellen und gegen alle Ansprüche zu verteidigen, einschließlich Anwaltsgebühren, die mit dem Vertrieb oder der Verwendung Ihrer Programme in Zusammenhang stehen.</w:t>
      </w:r>
    </w:p>
    <w:p w:rsidR="00324C38" w:rsidRPr="00FB1364" w:rsidRDefault="00324C38" w:rsidP="009573BE">
      <w:pPr>
        <w:pStyle w:val="Heading3Bold"/>
        <w:widowControl w:val="0"/>
        <w:numPr>
          <w:ilvl w:val="2"/>
          <w:numId w:val="18"/>
        </w:numPr>
        <w:tabs>
          <w:tab w:val="clear" w:pos="1077"/>
          <w:tab w:val="clear" w:pos="1440"/>
          <w:tab w:val="num" w:pos="1080"/>
        </w:tabs>
        <w:rPr>
          <w:sz w:val="20"/>
          <w:szCs w:val="20"/>
          <w:lang w:val="de-DE"/>
        </w:rPr>
      </w:pPr>
      <w:r w:rsidRPr="00FB1364">
        <w:rPr>
          <w:rFonts w:eastAsia="SimSun"/>
          <w:sz w:val="20"/>
          <w:szCs w:val="20"/>
          <w:lang w:val="de-DE"/>
        </w:rPr>
        <w:t>Vertriebsbeschränkungen.</w:t>
      </w:r>
      <w:r w:rsidRPr="00FB1364">
        <w:rPr>
          <w:sz w:val="20"/>
          <w:szCs w:val="20"/>
          <w:lang w:val="de-DE"/>
        </w:rPr>
        <w:t xml:space="preserve"> Sie sind nicht dazu berechtigt:</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Urheberrechts-, Markenrechts- oder Patenthinweise im vertreibbaren Code zu ändern</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die Marken von Microsoft in den Namen Ihrer Programme oder auf eine Weise zu verwenden, die nahe legt, dass Ihre Programme von Microsoft stammen oder von Microsoft empfohlen werden</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vertreibbaren Code zur Ausführung auf einer anderen Plattform als der Windows-Plattform zu vertreiben</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vertreibbaren Code in bösartige, täuschende oder rechtswidrige Programme aufzunehmen</w:t>
      </w:r>
    </w:p>
    <w:p w:rsidR="00324C38" w:rsidRPr="00FB1364" w:rsidRDefault="00324C38" w:rsidP="006D0603">
      <w:pPr>
        <w:pStyle w:val="Bullet4"/>
        <w:widowControl w:val="0"/>
        <w:ind w:left="1440" w:hanging="360"/>
        <w:rPr>
          <w:sz w:val="20"/>
          <w:szCs w:val="20"/>
          <w:lang w:val="de-DE"/>
        </w:rPr>
      </w:pPr>
      <w:r w:rsidRPr="00FB1364">
        <w:rPr>
          <w:rFonts w:eastAsia="SimSun"/>
          <w:sz w:val="20"/>
          <w:szCs w:val="20"/>
          <w:lang w:val="de-DE"/>
        </w:rPr>
        <w:tab/>
        <w:t>den Quellcode von vertreibbarem Code so zu ändern oder zu vertreiben, dass irgendein Teil von ihm</w:t>
      </w:r>
      <w:r w:rsidR="00C128D1">
        <w:rPr>
          <w:rFonts w:eastAsia="SimSun"/>
          <w:sz w:val="20"/>
          <w:szCs w:val="20"/>
          <w:lang w:val="de-DE"/>
        </w:rPr>
        <w:t> </w:t>
      </w:r>
      <w:r w:rsidRPr="00FB1364">
        <w:rPr>
          <w:rFonts w:eastAsia="SimSun"/>
          <w:sz w:val="20"/>
          <w:szCs w:val="20"/>
          <w:lang w:val="de-DE"/>
        </w:rPr>
        <w:t xml:space="preserve">einer </w:t>
      </w:r>
      <w:r w:rsidR="006D0603">
        <w:rPr>
          <w:rFonts w:eastAsia="SimSun"/>
          <w:sz w:val="20"/>
          <w:szCs w:val="20"/>
          <w:lang w:val="de-DE"/>
        </w:rPr>
        <w:t>„</w:t>
      </w:r>
      <w:r w:rsidRPr="00FB1364">
        <w:rPr>
          <w:rFonts w:eastAsia="SimSun"/>
          <w:sz w:val="20"/>
          <w:szCs w:val="20"/>
          <w:lang w:val="de-DE"/>
        </w:rPr>
        <w:t>ausgeschlossenen Lizenz</w:t>
      </w:r>
      <w:r w:rsidR="006D0603">
        <w:rPr>
          <w:rFonts w:eastAsia="SimSun"/>
          <w:sz w:val="20"/>
          <w:szCs w:val="20"/>
          <w:lang w:val="de-DE"/>
        </w:rPr>
        <w:t>“</w:t>
      </w:r>
      <w:r w:rsidRPr="00FB1364">
        <w:rPr>
          <w:rFonts w:eastAsia="SimSun"/>
          <w:sz w:val="20"/>
          <w:szCs w:val="20"/>
          <w:lang w:val="de-DE"/>
        </w:rPr>
        <w:t xml:space="preserve"> unterliegt.</w:t>
      </w:r>
      <w:r w:rsidRPr="00FB1364">
        <w:rPr>
          <w:sz w:val="20"/>
          <w:szCs w:val="20"/>
          <w:lang w:val="de-DE"/>
        </w:rPr>
        <w:t xml:space="preserve"> Eine ausgeschlossene Lizenz ist eine Lizenz, die als</w:t>
      </w:r>
      <w:r w:rsidR="00C128D1">
        <w:rPr>
          <w:sz w:val="20"/>
          <w:szCs w:val="20"/>
          <w:lang w:val="de-DE"/>
        </w:rPr>
        <w:t> </w:t>
      </w:r>
      <w:r w:rsidRPr="00FB1364">
        <w:rPr>
          <w:sz w:val="20"/>
          <w:szCs w:val="20"/>
          <w:lang w:val="de-DE"/>
        </w:rPr>
        <w:t>Bedingung für eine Verwendung, Änderung oder einen Vertrieb erfordert, dass:</w:t>
      </w:r>
    </w:p>
    <w:p w:rsidR="00324C38" w:rsidRPr="00FB1364" w:rsidRDefault="00324C38" w:rsidP="009573BE">
      <w:pPr>
        <w:pStyle w:val="Bullet5"/>
        <w:widowControl w:val="0"/>
        <w:rPr>
          <w:sz w:val="20"/>
          <w:szCs w:val="20"/>
          <w:lang w:val="de-DE"/>
        </w:rPr>
      </w:pPr>
      <w:r w:rsidRPr="00FB1364">
        <w:rPr>
          <w:sz w:val="20"/>
          <w:szCs w:val="20"/>
          <w:lang w:val="de-DE"/>
        </w:rPr>
        <w:t>der Code in Quellcodeform offengelegt oder vertrieben wird</w:t>
      </w:r>
    </w:p>
    <w:p w:rsidR="00324C38" w:rsidRPr="00FB1364" w:rsidRDefault="00324C38" w:rsidP="009573BE">
      <w:pPr>
        <w:pStyle w:val="Bullet5"/>
        <w:widowControl w:val="0"/>
        <w:rPr>
          <w:sz w:val="20"/>
          <w:szCs w:val="20"/>
          <w:lang w:val="de-DE"/>
        </w:rPr>
      </w:pPr>
      <w:r w:rsidRPr="00FB1364">
        <w:rPr>
          <w:sz w:val="20"/>
          <w:szCs w:val="20"/>
          <w:lang w:val="de-DE"/>
        </w:rPr>
        <w:t>andere das Recht haben, ihn zu ändern.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INTERNETBASIERTE DIENSTE. </w:t>
      </w:r>
      <w:r w:rsidRPr="00FB1364">
        <w:rPr>
          <w:rFonts w:eastAsia="SimSun"/>
          <w:b w:val="0"/>
          <w:sz w:val="20"/>
          <w:szCs w:val="20"/>
          <w:lang w:val="de-DE"/>
        </w:rPr>
        <w:t>Microsoft stellt mit der Software internetbasierte Dienste bereit.</w:t>
      </w:r>
      <w:r w:rsidRPr="00FB1364">
        <w:rPr>
          <w:sz w:val="20"/>
          <w:szCs w:val="20"/>
          <w:lang w:val="de-DE"/>
        </w:rPr>
        <w:t xml:space="preserve"> </w:t>
      </w:r>
      <w:r w:rsidRPr="00FB1364">
        <w:rPr>
          <w:b w:val="0"/>
          <w:sz w:val="20"/>
          <w:szCs w:val="20"/>
          <w:lang w:val="de-DE"/>
        </w:rPr>
        <w:t>Microsoft ist berechtigt, diese jederzeit zu ändern oder zu kündigen.</w:t>
      </w:r>
    </w:p>
    <w:p w:rsidR="00324C38" w:rsidRPr="00FB1364" w:rsidRDefault="00324C38" w:rsidP="009573BE">
      <w:pPr>
        <w:pStyle w:val="Heading2"/>
        <w:widowControl w:val="0"/>
        <w:rPr>
          <w:sz w:val="20"/>
          <w:szCs w:val="20"/>
          <w:lang w:val="de-DE"/>
        </w:rPr>
      </w:pPr>
      <w:r w:rsidRPr="00FB1364">
        <w:rPr>
          <w:rFonts w:eastAsia="SimSun"/>
          <w:sz w:val="20"/>
          <w:szCs w:val="20"/>
          <w:lang w:val="de-DE"/>
        </w:rPr>
        <w:t xml:space="preserve">Zustimmung für internetbasierte Dienste. </w:t>
      </w:r>
      <w:r w:rsidRPr="00FB1364">
        <w:rPr>
          <w:b w:val="0"/>
          <w:sz w:val="20"/>
          <w:szCs w:val="20"/>
          <w:lang w:val="de-DE"/>
        </w:rPr>
        <w:t>Das nachfolgend und in der Datenschutzerklärung zum Microsoft-Fehlerberichterstattungsdienst beschriebene Feature der Software stellt über das Internet eine Verbindung mit Computersystemen von Microsoft oder von Serviceprovidern her.</w:t>
      </w:r>
      <w:r w:rsidRPr="00FB1364">
        <w:rPr>
          <w:rFonts w:eastAsia="SimSun"/>
          <w:sz w:val="20"/>
          <w:szCs w:val="20"/>
          <w:lang w:val="de-DE"/>
        </w:rPr>
        <w:t xml:space="preserve"> </w:t>
      </w:r>
      <w:r w:rsidRPr="00FB1364">
        <w:rPr>
          <w:rFonts w:eastAsia="SimSun"/>
          <w:b w:val="0"/>
          <w:sz w:val="20"/>
          <w:szCs w:val="20"/>
          <w:lang w:val="de-DE"/>
        </w:rPr>
        <w:t>In einigen Fällen erhalten Sie</w:t>
      </w:r>
      <w:r w:rsidR="00E85794">
        <w:rPr>
          <w:rFonts w:eastAsia="SimSun"/>
          <w:b w:val="0"/>
          <w:sz w:val="20"/>
          <w:szCs w:val="20"/>
          <w:lang w:val="de-DE"/>
        </w:rPr>
        <w:t> </w:t>
      </w:r>
      <w:r w:rsidRPr="00FB1364">
        <w:rPr>
          <w:rFonts w:eastAsia="SimSun"/>
          <w:b w:val="0"/>
          <w:sz w:val="20"/>
          <w:szCs w:val="20"/>
          <w:lang w:val="de-DE"/>
        </w:rPr>
        <w:t>keinen gesonderten Hinweis, wenn die Verbindung hergestellt wird.</w:t>
      </w:r>
      <w:r w:rsidRPr="00FB1364">
        <w:rPr>
          <w:rFonts w:eastAsia="SimSun"/>
          <w:sz w:val="20"/>
          <w:szCs w:val="20"/>
          <w:lang w:val="de-DE"/>
        </w:rPr>
        <w:t xml:space="preserve"> </w:t>
      </w:r>
      <w:r w:rsidRPr="00FB1364">
        <w:rPr>
          <w:b w:val="0"/>
          <w:sz w:val="20"/>
          <w:szCs w:val="20"/>
          <w:lang w:val="de-DE"/>
        </w:rPr>
        <w:t>Sofern nichts anderes vermerkt ist, können Sie dieses Feature abschalten oder nicht verwenden.</w:t>
      </w:r>
      <w:r w:rsidRPr="00FB1364">
        <w:rPr>
          <w:rFonts w:eastAsia="SimSun"/>
          <w:sz w:val="20"/>
          <w:szCs w:val="20"/>
          <w:lang w:val="de-DE"/>
        </w:rPr>
        <w:t xml:space="preserve"> </w:t>
      </w:r>
      <w:r w:rsidRPr="00FB1364">
        <w:rPr>
          <w:rFonts w:eastAsia="SimSun"/>
          <w:b w:val="0"/>
          <w:sz w:val="20"/>
          <w:szCs w:val="20"/>
          <w:lang w:val="de-DE"/>
        </w:rPr>
        <w:t>Weitere Informationen zu diesem Feature finden Sie unter http://oca.microsoft.com/en/dcp20.asp.</w:t>
      </w:r>
      <w:r w:rsidRPr="00341B24">
        <w:rPr>
          <w:b w:val="0"/>
          <w:bCs w:val="0"/>
          <w:sz w:val="20"/>
          <w:szCs w:val="20"/>
          <w:lang w:val="de-DE"/>
        </w:rPr>
        <w:t xml:space="preserve"> </w:t>
      </w:r>
      <w:r w:rsidRPr="00FB1364">
        <w:rPr>
          <w:sz w:val="20"/>
          <w:szCs w:val="20"/>
          <w:lang w:val="de-DE"/>
        </w:rPr>
        <w:t xml:space="preserve">Durch die Verwendung dieses Features erklären Sie sich mit der Übertragung dieser Informationen einverstanden. </w:t>
      </w:r>
      <w:r w:rsidRPr="00FB1364">
        <w:rPr>
          <w:b w:val="0"/>
          <w:sz w:val="20"/>
          <w:szCs w:val="20"/>
          <w:lang w:val="de-DE"/>
        </w:rPr>
        <w:t>Microsoft verwendet die Informationen nicht, um Sie zu identifizieren oder Kontakt mit Ihnen aufzunehmen.</w:t>
      </w:r>
    </w:p>
    <w:p w:rsidR="00324C38" w:rsidRPr="00341B24" w:rsidRDefault="00324C38" w:rsidP="009573BE">
      <w:pPr>
        <w:pStyle w:val="Body2Underline"/>
        <w:widowControl w:val="0"/>
        <w:rPr>
          <w:sz w:val="20"/>
          <w:szCs w:val="20"/>
          <w:u w:val="none"/>
          <w:lang w:val="de-DE"/>
        </w:rPr>
      </w:pPr>
      <w:r w:rsidRPr="00FB1364">
        <w:rPr>
          <w:sz w:val="20"/>
          <w:szCs w:val="20"/>
          <w:lang w:val="de-DE"/>
        </w:rPr>
        <w:t>Computerinformationen</w:t>
      </w:r>
      <w:r w:rsidRPr="00F87F05">
        <w:rPr>
          <w:sz w:val="20"/>
          <w:szCs w:val="20"/>
          <w:u w:val="none"/>
          <w:lang w:val="de-DE"/>
        </w:rPr>
        <w:t xml:space="preserve">. </w:t>
      </w:r>
      <w:r w:rsidRPr="00FB1364">
        <w:rPr>
          <w:sz w:val="20"/>
          <w:szCs w:val="20"/>
          <w:u w:val="none"/>
          <w:lang w:val="de-DE"/>
        </w:rPr>
        <w:t xml:space="preserve">Das folgende </w:t>
      </w:r>
      <w:r w:rsidRPr="00341B24">
        <w:rPr>
          <w:sz w:val="20"/>
          <w:szCs w:val="20"/>
          <w:u w:val="none"/>
          <w:lang w:val="de-DE"/>
        </w:rPr>
        <w:t>Feature verwendet Internetprotokolle, die an die entsprechenden Systeme Computerinformationen senden, wie z. B. Ihre Internetprotokolladresse, den Typ des Betriebssystems, den Typ des Browsers, Name und Version der von Ihnen verwendeten Software sowie den</w:t>
      </w:r>
      <w:r w:rsidR="000E084F" w:rsidRPr="00341B24">
        <w:rPr>
          <w:sz w:val="20"/>
          <w:szCs w:val="20"/>
          <w:u w:val="none"/>
          <w:lang w:val="de-DE"/>
        </w:rPr>
        <w:t> </w:t>
      </w:r>
      <w:r w:rsidRPr="00341B24">
        <w:rPr>
          <w:sz w:val="20"/>
          <w:szCs w:val="20"/>
          <w:u w:val="none"/>
          <w:lang w:val="de-DE"/>
        </w:rPr>
        <w:t>Sprachcode des Geräts, auf dem Sie die Software ausführen. Microsoft verwendet diese Informationen, um Ihnen den internetbasierten Dienst zur Verfügung zu stellen.</w:t>
      </w:r>
    </w:p>
    <w:p w:rsidR="00324C38" w:rsidRPr="00341B24" w:rsidRDefault="00324C38" w:rsidP="009573BE">
      <w:pPr>
        <w:pStyle w:val="Bullet4Underline"/>
        <w:widowControl w:val="0"/>
        <w:numPr>
          <w:ilvl w:val="0"/>
          <w:numId w:val="4"/>
        </w:numPr>
        <w:tabs>
          <w:tab w:val="clear" w:pos="1437"/>
          <w:tab w:val="num" w:pos="1080"/>
        </w:tabs>
        <w:ind w:left="1080"/>
        <w:rPr>
          <w:sz w:val="20"/>
          <w:szCs w:val="20"/>
          <w:u w:val="none"/>
          <w:lang w:val="de-DE"/>
        </w:rPr>
      </w:pPr>
      <w:r w:rsidRPr="00FB1364">
        <w:rPr>
          <w:sz w:val="20"/>
          <w:szCs w:val="20"/>
          <w:lang w:val="de-DE"/>
        </w:rPr>
        <w:t>Microsoft-Fehlerberichterstattungsdienst</w:t>
      </w:r>
      <w:r w:rsidRPr="00EE14CF">
        <w:rPr>
          <w:sz w:val="20"/>
          <w:szCs w:val="20"/>
          <w:u w:val="none"/>
          <w:lang w:val="de-DE"/>
        </w:rPr>
        <w:t xml:space="preserve">. </w:t>
      </w:r>
      <w:r w:rsidRPr="00341B24">
        <w:rPr>
          <w:sz w:val="20"/>
          <w:szCs w:val="20"/>
          <w:u w:val="none"/>
          <w:lang w:val="de-DE"/>
        </w:rPr>
        <w:t>Dieses Feature hilft Microsoft und Windows-Partnern dabei, Probleme in der Software zu diagnostizieren und Lösungen bereitzustellen. Nicht für alle Probleme gibt es</w:t>
      </w:r>
      <w:r w:rsidR="00EF3A8A" w:rsidRPr="00341B24">
        <w:rPr>
          <w:sz w:val="20"/>
          <w:szCs w:val="20"/>
          <w:u w:val="none"/>
          <w:lang w:val="de-DE"/>
        </w:rPr>
        <w:t> </w:t>
      </w:r>
      <w:r w:rsidRPr="00341B24">
        <w:rPr>
          <w:sz w:val="20"/>
          <w:szCs w:val="20"/>
          <w:u w:val="none"/>
          <w:lang w:val="de-DE"/>
        </w:rPr>
        <w:t>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w:t>
      </w:r>
      <w:r w:rsidR="00EF3A8A" w:rsidRPr="00341B24">
        <w:rPr>
          <w:sz w:val="20"/>
          <w:szCs w:val="20"/>
          <w:u w:val="none"/>
          <w:lang w:val="de-DE"/>
        </w:rPr>
        <w:t> </w:t>
      </w:r>
      <w:r w:rsidRPr="00341B24">
        <w:rPr>
          <w:sz w:val="20"/>
          <w:szCs w:val="20"/>
          <w:u w:val="none"/>
          <w:lang w:val="de-DE"/>
        </w:rPr>
        <w:t>Microsoft gesendet, um eine Diagnose des Problems zu versuchen. Damit Probleme verhindert werden können und die Software zuverlässiger werden kann, sind einige Lösungen auch in Service Packs und zukünftigen Versionen der Software enthalten.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SOFTWARE .NET FRAMEWORK. </w:t>
      </w:r>
      <w:r w:rsidRPr="00FB1364">
        <w:rPr>
          <w:rFonts w:eastAsia="SimSun"/>
          <w:b w:val="0"/>
          <w:sz w:val="20"/>
          <w:szCs w:val="20"/>
          <w:lang w:val="de-DE"/>
        </w:rPr>
        <w:t>Die Software enthält die Software Microsoft .NET Framework.</w:t>
      </w:r>
      <w:r w:rsidRPr="00FB1364">
        <w:rPr>
          <w:rFonts w:eastAsia="SimSun"/>
          <w:sz w:val="20"/>
          <w:szCs w:val="20"/>
          <w:lang w:val="de-DE"/>
        </w:rPr>
        <w:t xml:space="preserve"> </w:t>
      </w:r>
      <w:r w:rsidRPr="00FB1364">
        <w:rPr>
          <w:rFonts w:eastAsia="SimSun"/>
          <w:b w:val="0"/>
          <w:sz w:val="20"/>
          <w:szCs w:val="20"/>
          <w:lang w:val="de-DE"/>
        </w:rPr>
        <w:t>Diese</w:t>
      </w:r>
      <w:r w:rsidR="009E7BB7">
        <w:rPr>
          <w:rFonts w:eastAsia="SimSun"/>
          <w:b w:val="0"/>
          <w:sz w:val="20"/>
          <w:szCs w:val="20"/>
          <w:lang w:val="de-DE"/>
        </w:rPr>
        <w:t> </w:t>
      </w:r>
      <w:r w:rsidRPr="00FB1364">
        <w:rPr>
          <w:rFonts w:eastAsia="SimSun"/>
          <w:b w:val="0"/>
          <w:sz w:val="20"/>
          <w:szCs w:val="20"/>
          <w:lang w:val="de-DE"/>
        </w:rPr>
        <w:t>Software</w:t>
      </w:r>
      <w:r w:rsidR="008609E4">
        <w:rPr>
          <w:rFonts w:eastAsia="SimSun"/>
          <w:b w:val="0"/>
          <w:sz w:val="20"/>
          <w:szCs w:val="20"/>
          <w:lang w:val="de-DE"/>
        </w:rPr>
        <w:t> </w:t>
      </w:r>
      <w:r w:rsidRPr="00FB1364">
        <w:rPr>
          <w:rFonts w:eastAsia="SimSun"/>
          <w:b w:val="0"/>
          <w:sz w:val="20"/>
          <w:szCs w:val="20"/>
          <w:lang w:val="de-DE"/>
        </w:rPr>
        <w:t>ist Teil von Windows.</w:t>
      </w:r>
      <w:r w:rsidRPr="00FB1364">
        <w:rPr>
          <w:sz w:val="20"/>
          <w:szCs w:val="20"/>
          <w:lang w:val="de-DE"/>
        </w:rPr>
        <w:t xml:space="preserve"> </w:t>
      </w:r>
      <w:r w:rsidRPr="00FB1364">
        <w:rPr>
          <w:b w:val="0"/>
          <w:sz w:val="20"/>
          <w:szCs w:val="20"/>
          <w:lang w:val="de-DE"/>
        </w:rPr>
        <w:t>Die Lizenzbestimmungen für Windows gelten für Ihre Verwendung der</w:t>
      </w:r>
      <w:r w:rsidR="009E7BB7">
        <w:rPr>
          <w:b w:val="0"/>
          <w:sz w:val="20"/>
          <w:szCs w:val="20"/>
          <w:lang w:val="de-DE"/>
        </w:rPr>
        <w:t> </w:t>
      </w:r>
      <w:r w:rsidRPr="00FB1364">
        <w:rPr>
          <w:b w:val="0"/>
          <w:sz w:val="20"/>
          <w:szCs w:val="20"/>
          <w:lang w:val="de-DE"/>
        </w:rPr>
        <w:t>Software</w:t>
      </w:r>
      <w:r w:rsidR="009F3C95">
        <w:rPr>
          <w:b w:val="0"/>
          <w:sz w:val="20"/>
          <w:szCs w:val="20"/>
          <w:lang w:val="de-DE"/>
        </w:rPr>
        <w:t> </w:t>
      </w:r>
      <w:r w:rsidRPr="00FB1364">
        <w:rPr>
          <w:b w:val="0"/>
          <w:sz w:val="20"/>
          <w:szCs w:val="20"/>
          <w:lang w:val="de-DE"/>
        </w:rPr>
        <w:t>.NET</w:t>
      </w:r>
      <w:r w:rsidR="008609E4">
        <w:rPr>
          <w:b w:val="0"/>
          <w:sz w:val="20"/>
          <w:szCs w:val="20"/>
          <w:lang w:val="de-DE"/>
        </w:rPr>
        <w:t> </w:t>
      </w:r>
      <w:r w:rsidRPr="00FB1364">
        <w:rPr>
          <w:b w:val="0"/>
          <w:sz w:val="20"/>
          <w:szCs w:val="20"/>
          <w:lang w:val="de-DE"/>
        </w:rPr>
        <w:t>Framework.</w:t>
      </w:r>
    </w:p>
    <w:p w:rsidR="00324C38" w:rsidRPr="00341B24" w:rsidRDefault="00324C38" w:rsidP="009573BE">
      <w:pPr>
        <w:pStyle w:val="Heading1"/>
        <w:widowControl w:val="0"/>
        <w:rPr>
          <w:b w:val="0"/>
          <w:sz w:val="20"/>
          <w:szCs w:val="20"/>
          <w:lang w:val="de-DE"/>
        </w:rPr>
      </w:pPr>
      <w:r w:rsidRPr="00FB1364">
        <w:rPr>
          <w:rFonts w:eastAsia="SimSun"/>
          <w:sz w:val="20"/>
          <w:szCs w:val="20"/>
          <w:lang w:val="de-DE"/>
        </w:rPr>
        <w:t xml:space="preserve">VERGLEICHSTESTS. </w:t>
      </w:r>
      <w:r w:rsidRPr="00FB1364">
        <w:rPr>
          <w:rFonts w:eastAsia="SimSun"/>
          <w:b w:val="0"/>
          <w:sz w:val="20"/>
          <w:szCs w:val="20"/>
          <w:lang w:val="de-DE"/>
        </w:rPr>
        <w:t xml:space="preserve">Für die </w:t>
      </w:r>
      <w:r w:rsidRPr="00341B24">
        <w:rPr>
          <w:rFonts w:eastAsia="SimSun"/>
          <w:b w:val="0"/>
          <w:sz w:val="20"/>
          <w:szCs w:val="20"/>
          <w:lang w:val="de-DE"/>
        </w:rPr>
        <w:t>Offenlegung von Ergebnissen von Vergleichstests mit der Software gegenüber Dritten benötigen Sie die vorherige schriftliche Zustimmung von Microsoft.</w:t>
      </w:r>
      <w:r w:rsidRPr="00341B24">
        <w:rPr>
          <w:b w:val="0"/>
          <w:sz w:val="20"/>
          <w:szCs w:val="20"/>
          <w:lang w:val="de-DE"/>
        </w:rPr>
        <w:t xml:space="preserve"> Dies gilt jedoch nicht für Microsoft</w:t>
      </w:r>
      <w:r w:rsidR="00D05223" w:rsidRPr="00341B24">
        <w:rPr>
          <w:b w:val="0"/>
          <w:sz w:val="20"/>
          <w:szCs w:val="20"/>
          <w:lang w:val="de-DE"/>
        </w:rPr>
        <w:t> </w:t>
      </w:r>
      <w:r w:rsidRPr="00341B24">
        <w:rPr>
          <w:b w:val="0"/>
          <w:sz w:val="20"/>
          <w:szCs w:val="20"/>
          <w:lang w:val="de-DE"/>
        </w:rPr>
        <w:t>.NET</w:t>
      </w:r>
      <w:r w:rsidR="00466A9C" w:rsidRPr="00341B24">
        <w:rPr>
          <w:b w:val="0"/>
          <w:sz w:val="20"/>
          <w:szCs w:val="20"/>
          <w:lang w:val="de-DE"/>
        </w:rPr>
        <w:t> </w:t>
      </w:r>
      <w:r w:rsidRPr="00341B24">
        <w:rPr>
          <w:b w:val="0"/>
          <w:sz w:val="20"/>
          <w:szCs w:val="20"/>
          <w:lang w:val="de-DE"/>
        </w:rPr>
        <w:t>Framework (siehe weiter unten).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MICROSOFT .NET FRAMEWORK: VERGLEICHSTESTS. </w:t>
      </w:r>
      <w:r w:rsidRPr="00FB1364">
        <w:rPr>
          <w:rFonts w:eastAsia="SimSun"/>
          <w:b w:val="0"/>
          <w:sz w:val="20"/>
          <w:szCs w:val="20"/>
          <w:lang w:val="de-DE"/>
        </w:rPr>
        <w:t>Die Software enthält eine oder mehrere Komponenten von .NET Framework („.NET-Komponenten“).</w:t>
      </w:r>
      <w:r w:rsidRPr="00FB1364">
        <w:rPr>
          <w:rFonts w:eastAsia="SimSun"/>
          <w:sz w:val="20"/>
          <w:szCs w:val="20"/>
          <w:lang w:val="de-DE"/>
        </w:rPr>
        <w:t xml:space="preserve"> </w:t>
      </w:r>
      <w:r w:rsidRPr="00FB1364">
        <w:rPr>
          <w:rFonts w:eastAsia="SimSun"/>
          <w:b w:val="0"/>
          <w:sz w:val="20"/>
          <w:szCs w:val="20"/>
          <w:lang w:val="de-DE"/>
        </w:rPr>
        <w:t>Sie sind berechtigt, interne Vergleichstests dieser Komponenten durchzuführen.</w:t>
      </w:r>
      <w:r w:rsidRPr="00FB1364">
        <w:rPr>
          <w:rFonts w:eastAsia="SimSun"/>
          <w:sz w:val="20"/>
          <w:szCs w:val="20"/>
          <w:lang w:val="de-DE"/>
        </w:rPr>
        <w:t xml:space="preserve"> </w:t>
      </w:r>
      <w:r w:rsidRPr="00FB1364">
        <w:rPr>
          <w:rFonts w:eastAsia="SimSun"/>
          <w:b w:val="0"/>
          <w:sz w:val="20"/>
          <w:szCs w:val="20"/>
          <w:lang w:val="de-DE"/>
        </w:rPr>
        <w:t>Sie sind berechtigt, die Ergebnisse von Vergleichstests der Komponenten zu veröffentlichen, vorausgesetzt, Sie halten die unter www.go.microsoft.com/fwlink/?LinkID=66406 angegebenen Bedingungen ein.</w:t>
      </w:r>
      <w:r w:rsidR="00D05223">
        <w:rPr>
          <w:sz w:val="20"/>
          <w:szCs w:val="20"/>
          <w:lang w:val="de-DE"/>
        </w:rPr>
        <w:t> </w:t>
      </w:r>
      <w:r w:rsidRPr="00FB1364">
        <w:rPr>
          <w:b w:val="0"/>
          <w:sz w:val="20"/>
          <w:szCs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w:t>
      </w:r>
      <w:r w:rsidR="00D05223">
        <w:rPr>
          <w:b w:val="0"/>
          <w:sz w:val="20"/>
          <w:szCs w:val="20"/>
          <w:lang w:val="de-DE"/>
        </w:rPr>
        <w:t> </w:t>
      </w:r>
      <w:r w:rsidRPr="00FB1364">
        <w:rPr>
          <w:b w:val="0"/>
          <w:sz w:val="20"/>
          <w:szCs w:val="20"/>
          <w:lang w:val="de-DE"/>
        </w:rPr>
        <w:t>Bedingungen ein.</w:t>
      </w:r>
    </w:p>
    <w:p w:rsidR="00324C38" w:rsidRPr="00341B24" w:rsidRDefault="00324C38" w:rsidP="009573BE">
      <w:pPr>
        <w:pStyle w:val="Heading1"/>
        <w:widowControl w:val="0"/>
        <w:rPr>
          <w:b w:val="0"/>
          <w:sz w:val="20"/>
          <w:szCs w:val="20"/>
          <w:lang w:val="de-DE"/>
        </w:rPr>
      </w:pPr>
      <w:r w:rsidRPr="00FB1364">
        <w:rPr>
          <w:rFonts w:eastAsia="SimSun"/>
          <w:sz w:val="20"/>
          <w:szCs w:val="20"/>
          <w:lang w:val="de-DE"/>
        </w:rPr>
        <w:t xml:space="preserve">LIZENZUMFANG. </w:t>
      </w:r>
      <w:r w:rsidRPr="00FB1364">
        <w:rPr>
          <w:rFonts w:eastAsia="SimSun"/>
          <w:b w:val="0"/>
          <w:sz w:val="20"/>
          <w:szCs w:val="20"/>
          <w:lang w:val="de-DE"/>
        </w:rPr>
        <w:t xml:space="preserve">Die Software wird </w:t>
      </w:r>
      <w:r w:rsidRPr="00341B24">
        <w:rPr>
          <w:rFonts w:eastAsia="SimSun"/>
          <w:b w:val="0"/>
          <w:sz w:val="20"/>
          <w:szCs w:val="20"/>
          <w:lang w:val="de-DE"/>
        </w:rPr>
        <w:t>lizenziert, nicht verkauft. Dieser Vertrag gibt Ihnen nur einige Rechte zur</w:t>
      </w:r>
      <w:r w:rsidR="00350719" w:rsidRPr="00341B24">
        <w:rPr>
          <w:rFonts w:eastAsia="SimSun"/>
          <w:b w:val="0"/>
          <w:sz w:val="20"/>
          <w:szCs w:val="20"/>
          <w:lang w:val="de-DE"/>
        </w:rPr>
        <w:t> </w:t>
      </w:r>
      <w:r w:rsidRPr="00341B24">
        <w:rPr>
          <w:rFonts w:eastAsia="SimSun"/>
          <w:b w:val="0"/>
          <w:sz w:val="20"/>
          <w:szCs w:val="20"/>
          <w:lang w:val="de-DE"/>
        </w:rPr>
        <w:t>Verwendung der Software.</w:t>
      </w:r>
      <w:r w:rsidRPr="00341B24">
        <w:rPr>
          <w:b w:val="0"/>
          <w:sz w:val="20"/>
          <w:szCs w:val="20"/>
          <w:lang w:val="de-DE"/>
        </w:rPr>
        <w:t xml:space="preserve"> Der Lizenzgeber und Microsoft behalten sich alle anderen Rechte vor. Sie dürfen die Software nur wie in diesem Vertrag ausdrücklich gestattet verwenden, es sei denn, das anwendbare Recht gibt</w:t>
      </w:r>
      <w:r w:rsidR="00350719" w:rsidRPr="00341B24">
        <w:rPr>
          <w:b w:val="0"/>
          <w:sz w:val="20"/>
          <w:szCs w:val="20"/>
          <w:lang w:val="de-DE"/>
        </w:rPr>
        <w:t> </w:t>
      </w:r>
      <w:r w:rsidRPr="00341B24">
        <w:rPr>
          <w:b w:val="0"/>
          <w:sz w:val="20"/>
          <w:szCs w:val="20"/>
          <w:lang w:val="de-DE"/>
        </w:rPr>
        <w:t>Ihnen ungeachtet dieser Einschränkung umfassendere Rechte. Dabei sind Sie verpflichtet, alle technischen Beschränkungen der Software einzuhalten, die Ihnen nur spezielle Verwendungen gestatten. Sie sind nicht dazu</w:t>
      </w:r>
      <w:r w:rsidR="00350719" w:rsidRPr="00341B24">
        <w:rPr>
          <w:b w:val="0"/>
          <w:sz w:val="20"/>
          <w:szCs w:val="20"/>
          <w:lang w:val="de-DE"/>
        </w:rPr>
        <w:t> </w:t>
      </w:r>
      <w:r w:rsidRPr="00341B24">
        <w:rPr>
          <w:b w:val="0"/>
          <w:sz w:val="20"/>
          <w:szCs w:val="20"/>
          <w:lang w:val="de-DE"/>
        </w:rPr>
        <w:t>berechtigt:</w:t>
      </w:r>
    </w:p>
    <w:p w:rsidR="00324C38" w:rsidRPr="00FB1364" w:rsidRDefault="00324C38" w:rsidP="00707DE7">
      <w:pPr>
        <w:pStyle w:val="Bullet2"/>
        <w:widowControl w:val="0"/>
        <w:ind w:hanging="360"/>
        <w:rPr>
          <w:sz w:val="20"/>
          <w:szCs w:val="20"/>
          <w:lang w:val="de-DE"/>
        </w:rPr>
      </w:pPr>
      <w:r w:rsidRPr="00FB1364">
        <w:rPr>
          <w:sz w:val="20"/>
          <w:szCs w:val="20"/>
          <w:lang w:val="de-DE"/>
        </w:rPr>
        <w:t>technische Beschränkungen der Software zu umgehen</w:t>
      </w:r>
    </w:p>
    <w:p w:rsidR="00324C38" w:rsidRPr="00FB1364" w:rsidRDefault="00324C38" w:rsidP="009573BE">
      <w:pPr>
        <w:pStyle w:val="Bullet2"/>
        <w:widowControl w:val="0"/>
        <w:rPr>
          <w:sz w:val="20"/>
          <w:szCs w:val="20"/>
          <w:lang w:val="de-DE"/>
        </w:rPr>
      </w:pPr>
      <w:r w:rsidRPr="00FB1364">
        <w:rPr>
          <w:sz w:val="20"/>
          <w:szCs w:val="20"/>
          <w:lang w:val="de-DE"/>
        </w:rPr>
        <w:t>die Software zurückzuentwickeln (Reverse Engineering), zu dekompilieren oder zu disassemblieren, es</w:t>
      </w:r>
      <w:r w:rsidR="00707DE7">
        <w:rPr>
          <w:sz w:val="20"/>
          <w:szCs w:val="20"/>
          <w:lang w:val="de-DE"/>
        </w:rPr>
        <w:t> </w:t>
      </w:r>
      <w:r w:rsidRPr="00FB1364">
        <w:rPr>
          <w:sz w:val="20"/>
          <w:szCs w:val="20"/>
          <w:lang w:val="de-DE"/>
        </w:rPr>
        <w:t>sei</w:t>
      </w:r>
      <w:r w:rsidR="00707DE7">
        <w:rPr>
          <w:sz w:val="20"/>
          <w:szCs w:val="20"/>
          <w:lang w:val="de-DE"/>
        </w:rPr>
        <w:t> </w:t>
      </w:r>
      <w:r w:rsidRPr="00FB1364">
        <w:rPr>
          <w:sz w:val="20"/>
          <w:szCs w:val="20"/>
          <w:lang w:val="de-DE"/>
        </w:rPr>
        <w:t>denn, dass (und nur insoweit) es das anwendbare Recht ungeachtet dieser Einschränkung ausdrücklich</w:t>
      </w:r>
      <w:r w:rsidR="00707DE7">
        <w:rPr>
          <w:sz w:val="20"/>
          <w:szCs w:val="20"/>
          <w:lang w:val="de-DE"/>
        </w:rPr>
        <w:t> </w:t>
      </w:r>
      <w:r w:rsidRPr="00FB1364">
        <w:rPr>
          <w:sz w:val="20"/>
          <w:szCs w:val="20"/>
          <w:lang w:val="de-DE"/>
        </w:rPr>
        <w:t>gestattet</w:t>
      </w:r>
    </w:p>
    <w:p w:rsidR="00324C38" w:rsidRPr="00FB1364" w:rsidRDefault="00324C38" w:rsidP="009573BE">
      <w:pPr>
        <w:pStyle w:val="Bullet2"/>
        <w:widowControl w:val="0"/>
        <w:rPr>
          <w:sz w:val="20"/>
          <w:szCs w:val="20"/>
          <w:lang w:val="de-DE"/>
        </w:rPr>
      </w:pPr>
      <w:r w:rsidRPr="00FB1364">
        <w:rPr>
          <w:sz w:val="20"/>
          <w:szCs w:val="20"/>
          <w:lang w:val="de-DE"/>
        </w:rPr>
        <w:t>eine größere Anzahl von Kopien der Software als in diesem Vertrag angegeben oder vom anwendbaren Recht</w:t>
      </w:r>
      <w:r w:rsidR="00CD4C1A">
        <w:rPr>
          <w:sz w:val="20"/>
          <w:szCs w:val="20"/>
          <w:lang w:val="de-DE"/>
        </w:rPr>
        <w:t> </w:t>
      </w:r>
      <w:r w:rsidRPr="00FB1364">
        <w:rPr>
          <w:sz w:val="20"/>
          <w:szCs w:val="20"/>
          <w:lang w:val="de-DE"/>
        </w:rPr>
        <w:t>ungeachtet dieser Einschränkung ausdrücklich gestattet anzufertigen</w:t>
      </w:r>
    </w:p>
    <w:p w:rsidR="00324C38" w:rsidRPr="00FB1364" w:rsidRDefault="00324C38" w:rsidP="009573BE">
      <w:pPr>
        <w:pStyle w:val="Bullet2"/>
        <w:widowControl w:val="0"/>
        <w:rPr>
          <w:sz w:val="20"/>
          <w:szCs w:val="20"/>
          <w:lang w:val="de-DE"/>
        </w:rPr>
      </w:pPr>
      <w:r w:rsidRPr="00FB1364">
        <w:rPr>
          <w:sz w:val="20"/>
          <w:szCs w:val="20"/>
          <w:lang w:val="de-DE"/>
        </w:rPr>
        <w:t>die Software zu veröffentlichen, damit andere sie kopieren können</w:t>
      </w:r>
    </w:p>
    <w:p w:rsidR="00324C38" w:rsidRPr="00FB1364" w:rsidRDefault="00324C38" w:rsidP="009573BE">
      <w:pPr>
        <w:pStyle w:val="Bullet2"/>
        <w:widowControl w:val="0"/>
        <w:rPr>
          <w:sz w:val="20"/>
          <w:szCs w:val="20"/>
          <w:lang w:val="de-DE"/>
        </w:rPr>
      </w:pPr>
      <w:r w:rsidRPr="00FB1364">
        <w:rPr>
          <w:sz w:val="20"/>
          <w:szCs w:val="20"/>
          <w:lang w:val="de-DE"/>
        </w:rPr>
        <w:t>die Software zu vermieten, zu verleasen oder zu verleihen</w:t>
      </w:r>
    </w:p>
    <w:p w:rsidR="00324C38" w:rsidRPr="00FB1364" w:rsidRDefault="00324C38" w:rsidP="009573BE">
      <w:pPr>
        <w:pStyle w:val="Bullet2"/>
        <w:widowControl w:val="0"/>
        <w:rPr>
          <w:sz w:val="20"/>
          <w:szCs w:val="20"/>
          <w:lang w:val="de-DE"/>
        </w:rPr>
      </w:pPr>
      <w:r w:rsidRPr="00FB1364">
        <w:rPr>
          <w:sz w:val="20"/>
          <w:szCs w:val="20"/>
          <w:lang w:val="de-DE"/>
        </w:rPr>
        <w:t>die Software für kommerzielle Software-Hostingdienste zu verwenden.</w:t>
      </w:r>
    </w:p>
    <w:p w:rsidR="00324C38" w:rsidRPr="00FB1364" w:rsidRDefault="00324C38" w:rsidP="009573BE">
      <w:pPr>
        <w:pStyle w:val="Body1"/>
        <w:widowControl w:val="0"/>
        <w:rPr>
          <w:sz w:val="20"/>
          <w:szCs w:val="20"/>
          <w:lang w:val="de-DE"/>
        </w:rPr>
      </w:pPr>
      <w:r w:rsidRPr="00FB1364">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ALTERNATIVE VERSIONEN. </w:t>
      </w:r>
      <w:r w:rsidRPr="00FB1364">
        <w:rPr>
          <w:rFonts w:eastAsia="SimSun"/>
          <w:b w:val="0"/>
          <w:sz w:val="20"/>
          <w:szCs w:val="20"/>
          <w:lang w:val="de-DE"/>
        </w:rPr>
        <w:t>Möglicherweise enthält die Software mehr als eine Version, wie z. B. 32 Bit und 64</w:t>
      </w:r>
      <w:r w:rsidR="008D2A14">
        <w:rPr>
          <w:rFonts w:eastAsia="SimSun"/>
          <w:b w:val="0"/>
          <w:sz w:val="20"/>
          <w:szCs w:val="20"/>
          <w:lang w:val="de-DE"/>
        </w:rPr>
        <w:t> </w:t>
      </w:r>
      <w:r w:rsidRPr="00FB1364">
        <w:rPr>
          <w:rFonts w:eastAsia="SimSun"/>
          <w:b w:val="0"/>
          <w:sz w:val="20"/>
          <w:szCs w:val="20"/>
          <w:lang w:val="de-DE"/>
        </w:rPr>
        <w:t>Bit.</w:t>
      </w:r>
      <w:r w:rsidRPr="00FB1364">
        <w:rPr>
          <w:sz w:val="20"/>
          <w:szCs w:val="20"/>
          <w:lang w:val="de-DE"/>
        </w:rPr>
        <w:t xml:space="preserve"> </w:t>
      </w:r>
      <w:r w:rsidRPr="00FB1364">
        <w:rPr>
          <w:b w:val="0"/>
          <w:sz w:val="20"/>
          <w:szCs w:val="20"/>
          <w:lang w:val="de-DE"/>
        </w:rPr>
        <w:t>Sie dürfen jeweils nur eine Version verwenden.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SICHERUNGSKOPIE. </w:t>
      </w:r>
      <w:r w:rsidRPr="00FB1364">
        <w:rPr>
          <w:rFonts w:eastAsia="SimSun"/>
          <w:b w:val="0"/>
          <w:sz w:val="20"/>
          <w:szCs w:val="20"/>
          <w:lang w:val="de-DE"/>
        </w:rPr>
        <w:t>Sie sind berechtigt, eine Sicherungskopie der Softwaremedien anzufertigen.</w:t>
      </w:r>
      <w:r w:rsidRPr="00FB1364">
        <w:rPr>
          <w:sz w:val="20"/>
          <w:szCs w:val="20"/>
          <w:lang w:val="de-DE"/>
        </w:rPr>
        <w:t xml:space="preserve"> </w:t>
      </w:r>
      <w:r w:rsidRPr="00FB1364">
        <w:rPr>
          <w:b w:val="0"/>
          <w:sz w:val="20"/>
          <w:szCs w:val="20"/>
          <w:lang w:val="de-DE"/>
        </w:rPr>
        <w:t>Sie dürfen diese nur zum Erstellen von Instanzen der Software verwenden.</w:t>
      </w:r>
    </w:p>
    <w:p w:rsidR="00324C38" w:rsidRPr="00FB1364" w:rsidRDefault="00324C38" w:rsidP="009573BE">
      <w:pPr>
        <w:pStyle w:val="Heading1"/>
        <w:widowControl w:val="0"/>
        <w:rPr>
          <w:sz w:val="20"/>
          <w:szCs w:val="20"/>
          <w:lang w:val="de-DE"/>
        </w:rPr>
      </w:pPr>
      <w:r w:rsidRPr="00FB1364">
        <w:rPr>
          <w:rFonts w:eastAsia="SimSun"/>
          <w:sz w:val="20"/>
          <w:szCs w:val="20"/>
          <w:lang w:val="de-DE"/>
        </w:rPr>
        <w:t>DOKUMENTATION.</w:t>
      </w:r>
      <w:r w:rsidRPr="00FB1364">
        <w:rPr>
          <w:sz w:val="20"/>
          <w:szCs w:val="20"/>
          <w:lang w:val="de-DE"/>
        </w:rPr>
        <w:t xml:space="preserve"> </w:t>
      </w:r>
      <w:r w:rsidRPr="00FB1364">
        <w:rPr>
          <w:b w:val="0"/>
          <w:sz w:val="20"/>
          <w:szCs w:val="20"/>
          <w:lang w:val="de-DE"/>
        </w:rPr>
        <w:t>Jede Person, die über einen gültigen Zugriff auf Ihren Computer oder Ihr internes Netzwerk verfügt, ist berechtigt, die Dokumentation zu Ihren internen Referenzzwecken zu kopieren und zu verwenden.</w:t>
      </w:r>
    </w:p>
    <w:p w:rsidR="00324C38" w:rsidRPr="00FB1364" w:rsidRDefault="00324C38" w:rsidP="009573BE">
      <w:pPr>
        <w:pStyle w:val="Heading1"/>
        <w:widowControl w:val="0"/>
        <w:rPr>
          <w:sz w:val="20"/>
          <w:szCs w:val="20"/>
          <w:lang w:val="de-DE"/>
        </w:rPr>
      </w:pPr>
      <w:r w:rsidRPr="00FB1364">
        <w:rPr>
          <w:rFonts w:eastAsia="SimSun"/>
          <w:sz w:val="20"/>
          <w:szCs w:val="20"/>
          <w:lang w:val="de-DE"/>
        </w:rPr>
        <w:t>NICHT ZUM WEITERVERKAUF BESTIMMTE SOFTWARE („Nicht zum Weiterverkauf bestimmt“ oder</w:t>
      </w:r>
      <w:r w:rsidR="005C561E">
        <w:rPr>
          <w:rFonts w:eastAsia="SimSun"/>
          <w:sz w:val="20"/>
          <w:szCs w:val="20"/>
          <w:lang w:val="de-DE"/>
        </w:rPr>
        <w:t> </w:t>
      </w:r>
      <w:r w:rsidRPr="00FB1364">
        <w:rPr>
          <w:rFonts w:eastAsia="SimSun"/>
          <w:sz w:val="20"/>
          <w:szCs w:val="20"/>
          <w:lang w:val="de-DE"/>
        </w:rPr>
        <w:t>„NFR“).</w:t>
      </w:r>
      <w:r w:rsidRPr="00FB1364">
        <w:rPr>
          <w:sz w:val="20"/>
          <w:szCs w:val="20"/>
          <w:lang w:val="de-DE"/>
        </w:rPr>
        <w:t xml:space="preserve"> </w:t>
      </w:r>
      <w:r w:rsidRPr="00FB1364">
        <w:rPr>
          <w:b w:val="0"/>
          <w:sz w:val="20"/>
          <w:szCs w:val="20"/>
          <w:lang w:val="de-DE"/>
        </w:rPr>
        <w:t>Software, die als „Nicht zum Weiterverkauf bestimmt“ oder „NFR“ (Not for Resale) gekennzeichnet ist, dürfen Sie nicht verkaufen.</w:t>
      </w:r>
    </w:p>
    <w:p w:rsidR="00324C38" w:rsidRPr="00FB1364" w:rsidRDefault="00324C38" w:rsidP="009573BE">
      <w:pPr>
        <w:pStyle w:val="Heading1"/>
        <w:widowControl w:val="0"/>
        <w:rPr>
          <w:sz w:val="20"/>
          <w:szCs w:val="20"/>
          <w:lang w:val="de-DE"/>
        </w:rPr>
      </w:pPr>
      <w:r w:rsidRPr="00FB1364">
        <w:rPr>
          <w:rFonts w:eastAsia="SimSun"/>
          <w:sz w:val="20"/>
          <w:szCs w:val="20"/>
          <w:lang w:val="de-DE"/>
        </w:rPr>
        <w:t>SOFTWARE ALS SCHULVERSION („Schulversion“ oder „AE“ ).</w:t>
      </w:r>
      <w:r w:rsidRPr="00FB1364">
        <w:rPr>
          <w:sz w:val="20"/>
          <w:szCs w:val="20"/>
          <w:lang w:val="de-DE"/>
        </w:rPr>
        <w:t xml:space="preserve"> </w:t>
      </w:r>
      <w:r w:rsidRPr="00FB1364">
        <w:rPr>
          <w:b w:val="0"/>
          <w:sz w:val="20"/>
          <w:szCs w:val="20"/>
          <w:lang w:val="de-DE"/>
        </w:rPr>
        <w:t>Um Software zu verwenden, die als „Schulversion“ oder „AE“ (Academic Edition) gekennzeichnet ist, müssen Sie „eine Berechtigte Benutzerin oder ein</w:t>
      </w:r>
      <w:r w:rsidR="005C561E">
        <w:rPr>
          <w:b w:val="0"/>
          <w:sz w:val="20"/>
          <w:szCs w:val="20"/>
          <w:lang w:val="de-DE"/>
        </w:rPr>
        <w:t> </w:t>
      </w:r>
      <w:r w:rsidRPr="00FB1364">
        <w:rPr>
          <w:b w:val="0"/>
          <w:sz w:val="20"/>
          <w:szCs w:val="20"/>
          <w:lang w:val="de-DE"/>
        </w:rPr>
        <w:t>Berechtigter Benutzer einer Anerkannten Ausbildungseinrichtung“ sein. Wenn Sie nicht wissen, ob Sie eine Berechtigte Benutzerin oder ein Berechtigter Benutzer einer Anerkannten Ausbildungseinric</w:t>
      </w:r>
      <w:r w:rsidR="00DE156E">
        <w:rPr>
          <w:b w:val="0"/>
          <w:sz w:val="20"/>
          <w:szCs w:val="20"/>
          <w:lang w:val="de-DE"/>
        </w:rPr>
        <w:t xml:space="preserve">htung sind, besuchen Sie </w:t>
      </w:r>
      <w:r w:rsidRPr="00FB1364">
        <w:rPr>
          <w:b w:val="0"/>
          <w:sz w:val="20"/>
          <w:szCs w:val="20"/>
          <w:lang w:val="de-DE"/>
        </w:rPr>
        <w:t>www.microsoft.com/germany/bildung, oder wenden Sie sich an Microsoft oder an die Microsoft-Niederlassung in Ihrem Land.</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UPGRADE. </w:t>
      </w:r>
      <w:r w:rsidRPr="00FB1364">
        <w:rPr>
          <w:rFonts w:eastAsia="SimSun"/>
          <w:b w:val="0"/>
          <w:sz w:val="20"/>
          <w:szCs w:val="20"/>
          <w:lang w:val="de-DE"/>
        </w:rPr>
        <w:t>Sofern diese Software als Updateversion gekennzeichnet ist, dürfen Sie sie nur verwenden, wenn Sie über eine Lizenz zur Verwendung der Software verfügen, die für das Update geeignet ist.</w:t>
      </w:r>
      <w:r w:rsidRPr="00FB1364">
        <w:rPr>
          <w:rFonts w:eastAsia="SimSun"/>
          <w:sz w:val="20"/>
          <w:szCs w:val="20"/>
          <w:lang w:val="de-DE"/>
        </w:rPr>
        <w:t xml:space="preserve"> </w:t>
      </w:r>
      <w:r w:rsidRPr="00FB1364">
        <w:rPr>
          <w:rFonts w:eastAsia="SimSun"/>
          <w:b w:val="0"/>
          <w:sz w:val="20"/>
          <w:szCs w:val="20"/>
          <w:lang w:val="de-DE"/>
        </w:rPr>
        <w:t>Wenn Sie das Update durchführen, ersetzt diese Software die frühere Version, und dieser Vertrag ersetzt den Vertrag für diese frühere Version.</w:t>
      </w:r>
      <w:r w:rsidRPr="00FB1364">
        <w:rPr>
          <w:sz w:val="20"/>
          <w:szCs w:val="20"/>
          <w:lang w:val="de-DE"/>
        </w:rPr>
        <w:t xml:space="preserve"> </w:t>
      </w:r>
      <w:r w:rsidRPr="00FB1364">
        <w:rPr>
          <w:b w:val="0"/>
          <w:sz w:val="20"/>
          <w:szCs w:val="20"/>
          <w:lang w:val="de-DE"/>
        </w:rPr>
        <w:t>Sie sind nicht berechtigt, die frühere Version dieser Software nach dem Upgrade zu verwenden.</w:t>
      </w:r>
    </w:p>
    <w:p w:rsidR="00324C38" w:rsidRPr="00FB1364" w:rsidRDefault="00324C38" w:rsidP="000E6B54">
      <w:pPr>
        <w:pStyle w:val="Heading1"/>
        <w:autoSpaceDE w:val="0"/>
        <w:autoSpaceDN w:val="0"/>
        <w:adjustRightInd w:val="0"/>
        <w:rPr>
          <w:sz w:val="20"/>
          <w:szCs w:val="20"/>
          <w:lang w:val="de-DE"/>
        </w:rPr>
      </w:pPr>
      <w:r w:rsidRPr="00FB1364">
        <w:rPr>
          <w:sz w:val="20"/>
          <w:szCs w:val="20"/>
          <w:lang w:val="de-DE"/>
        </w:rPr>
        <w:t xml:space="preserve">ÜBERTRAGUNG AN DRITTE. </w:t>
      </w:r>
      <w:r w:rsidRPr="00FB1364">
        <w:rPr>
          <w:b w:val="0"/>
          <w:sz w:val="20"/>
          <w:szCs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FB1364">
        <w:rPr>
          <w:sz w:val="20"/>
          <w:szCs w:val="20"/>
          <w:lang w:val="de-DE"/>
        </w:rPr>
        <w:t xml:space="preserve"> </w:t>
      </w:r>
      <w:r w:rsidRPr="00FB1364">
        <w:rPr>
          <w:b w:val="0"/>
          <w:sz w:val="20"/>
          <w:szCs w:val="20"/>
          <w:lang w:val="de-DE"/>
        </w:rPr>
        <w:t>Vor der Übertragung muss sich der andere Endbenutzer damit einverstanden erklären, dass dieser Vertrag für die Übertragung und Verwendung der Software gilt.</w:t>
      </w:r>
      <w:r w:rsidRPr="00FB1364">
        <w:rPr>
          <w:sz w:val="20"/>
          <w:szCs w:val="20"/>
          <w:lang w:val="de-DE"/>
        </w:rPr>
        <w:t xml:space="preserve"> </w:t>
      </w:r>
      <w:r w:rsidRPr="00FB1364">
        <w:rPr>
          <w:b w:val="0"/>
          <w:sz w:val="20"/>
          <w:szCs w:val="20"/>
          <w:lang w:val="de-DE"/>
        </w:rPr>
        <w:t>Der erste Nutzer ist nicht berechtigt, Instanzen der Software zurückzubehalten, sofern er nicht auch eine weitere Lizenz für die Software zurückbehält.</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EXPORTBESCHRÄNKUNGEN. </w:t>
      </w:r>
      <w:r w:rsidRPr="00FB1364">
        <w:rPr>
          <w:rFonts w:eastAsia="SimSun"/>
          <w:b w:val="0"/>
          <w:sz w:val="20"/>
          <w:szCs w:val="20"/>
          <w:lang w:val="de-DE"/>
        </w:rPr>
        <w:t>Die Software unterliegt den Exportgesetzen und -regelungen der USA sowie des</w:t>
      </w:r>
      <w:r w:rsidR="005C561E">
        <w:rPr>
          <w:rFonts w:eastAsia="SimSun"/>
          <w:b w:val="0"/>
          <w:sz w:val="20"/>
          <w:szCs w:val="20"/>
          <w:lang w:val="de-DE"/>
        </w:rPr>
        <w:t> </w:t>
      </w:r>
      <w:r w:rsidRPr="00FB1364">
        <w:rPr>
          <w:rFonts w:eastAsia="SimSun"/>
          <w:b w:val="0"/>
          <w:sz w:val="20"/>
          <w:szCs w:val="20"/>
          <w:lang w:val="de-DE"/>
        </w:rPr>
        <w:t>Landes, aus dem sie ausgeführt wird.</w:t>
      </w:r>
      <w:r w:rsidRPr="00FB1364">
        <w:rPr>
          <w:rFonts w:eastAsia="SimSun"/>
          <w:sz w:val="20"/>
          <w:szCs w:val="20"/>
          <w:lang w:val="de-DE"/>
        </w:rPr>
        <w:t xml:space="preserve"> </w:t>
      </w:r>
      <w:r w:rsidRPr="00FB1364">
        <w:rPr>
          <w:rFonts w:eastAsia="SimSun"/>
          <w:b w:val="0"/>
          <w:sz w:val="20"/>
          <w:szCs w:val="20"/>
          <w:lang w:val="de-DE"/>
        </w:rPr>
        <w:t>Sie sind verpflichtet, alle nationalen und internationalen Exportgesetze und -regelungen einzuhalten, die für die Software gelten.</w:t>
      </w:r>
      <w:r w:rsidRPr="00FB1364">
        <w:rPr>
          <w:rFonts w:eastAsia="SimSun"/>
          <w:sz w:val="20"/>
          <w:szCs w:val="20"/>
          <w:lang w:val="de-DE"/>
        </w:rPr>
        <w:t xml:space="preserve"> </w:t>
      </w:r>
      <w:r w:rsidRPr="00FB1364">
        <w:rPr>
          <w:rFonts w:eastAsia="SimSun"/>
          <w:b w:val="0"/>
          <w:sz w:val="20"/>
          <w:szCs w:val="20"/>
          <w:lang w:val="de-DE"/>
        </w:rPr>
        <w:t>Diese Gesetze enthalten auch Beschränkungen in</w:t>
      </w:r>
      <w:r w:rsidR="005C561E">
        <w:rPr>
          <w:rFonts w:eastAsia="SimSun"/>
          <w:b w:val="0"/>
          <w:sz w:val="20"/>
          <w:szCs w:val="20"/>
          <w:lang w:val="de-DE"/>
        </w:rPr>
        <w:t> </w:t>
      </w:r>
      <w:r w:rsidRPr="00FB1364">
        <w:rPr>
          <w:rFonts w:eastAsia="SimSun"/>
          <w:b w:val="0"/>
          <w:sz w:val="20"/>
          <w:szCs w:val="20"/>
          <w:lang w:val="de-DE"/>
        </w:rPr>
        <w:t>Bezug</w:t>
      </w:r>
      <w:r w:rsidR="005C561E">
        <w:rPr>
          <w:rFonts w:eastAsia="SimSun"/>
          <w:b w:val="0"/>
          <w:sz w:val="20"/>
          <w:szCs w:val="20"/>
          <w:lang w:val="de-DE"/>
        </w:rPr>
        <w:t> </w:t>
      </w:r>
      <w:r w:rsidRPr="00FB1364">
        <w:rPr>
          <w:rFonts w:eastAsia="SimSun"/>
          <w:b w:val="0"/>
          <w:sz w:val="20"/>
          <w:szCs w:val="20"/>
          <w:lang w:val="de-DE"/>
        </w:rPr>
        <w:t>auf Bestimmungsorte, Endbenutzer und Endnutzung.</w:t>
      </w:r>
      <w:r w:rsidRPr="00FB1364">
        <w:rPr>
          <w:sz w:val="20"/>
          <w:szCs w:val="20"/>
          <w:lang w:val="de-DE"/>
        </w:rPr>
        <w:t xml:space="preserve"> </w:t>
      </w:r>
      <w:r w:rsidRPr="00FB1364">
        <w:rPr>
          <w:b w:val="0"/>
          <w:sz w:val="20"/>
          <w:szCs w:val="20"/>
          <w:lang w:val="de-DE"/>
        </w:rPr>
        <w:t xml:space="preserve">Weitere Informationen finden Sie unter </w:t>
      </w:r>
      <w:r w:rsidRPr="00CB724B">
        <w:rPr>
          <w:rStyle w:val="Hyperlink"/>
          <w:rFonts w:cs="Tahoma"/>
          <w:b w:val="0"/>
          <w:color w:val="auto"/>
          <w:sz w:val="20"/>
          <w:szCs w:val="20"/>
          <w:u w:val="none"/>
          <w:lang w:val="de-DE"/>
        </w:rPr>
        <w:t>www.microsoft.com/exporting</w:t>
      </w:r>
      <w:r w:rsidRPr="00FB1364">
        <w:rPr>
          <w:b w:val="0"/>
          <w:sz w:val="20"/>
          <w:szCs w:val="20"/>
          <w:lang w:val="de-DE"/>
        </w:rPr>
        <w:t>, oder wenden Sie sich an die Microsoft-Niederlassung in Ihrem Land, siehe unter</w:t>
      </w:r>
      <w:r w:rsidR="00CB724B">
        <w:rPr>
          <w:b w:val="0"/>
          <w:sz w:val="20"/>
          <w:szCs w:val="20"/>
          <w:lang w:val="de-DE"/>
        </w:rPr>
        <w:t> </w:t>
      </w:r>
      <w:r w:rsidRPr="00CB724B">
        <w:rPr>
          <w:rStyle w:val="Hyperlink"/>
          <w:rFonts w:cs="Tahoma"/>
          <w:b w:val="0"/>
          <w:color w:val="auto"/>
          <w:sz w:val="20"/>
          <w:szCs w:val="20"/>
          <w:u w:val="none"/>
          <w:lang w:val="de-DE"/>
        </w:rPr>
        <w:t>www.microsoft.com/worldwide</w:t>
      </w:r>
      <w:r w:rsidRPr="00FB1364">
        <w:rPr>
          <w:b w:val="0"/>
          <w:sz w:val="20"/>
          <w:szCs w:val="20"/>
          <w:lang w:val="de-DE"/>
        </w:rPr>
        <w:t xml:space="preserve"> oder für Deutschland unter www.microsoft.com/germany oder telefonisch unter (49) (0) 89-3176-0.</w:t>
      </w:r>
    </w:p>
    <w:p w:rsidR="00324C38" w:rsidRPr="00FB1364" w:rsidRDefault="00324C38" w:rsidP="00420A87">
      <w:pPr>
        <w:pStyle w:val="Heading1"/>
        <w:autoSpaceDE w:val="0"/>
        <w:autoSpaceDN w:val="0"/>
        <w:adjustRightInd w:val="0"/>
        <w:rPr>
          <w:sz w:val="20"/>
          <w:szCs w:val="20"/>
          <w:lang w:val="de-DE"/>
        </w:rPr>
      </w:pPr>
      <w:r w:rsidRPr="00FB1364">
        <w:rPr>
          <w:sz w:val="20"/>
          <w:szCs w:val="20"/>
          <w:lang w:val="de-DE"/>
        </w:rPr>
        <w:t xml:space="preserve">GESAMTER VERTRAG. </w:t>
      </w:r>
      <w:r w:rsidRPr="00FB1364">
        <w:rPr>
          <w:b w:val="0"/>
          <w:sz w:val="20"/>
          <w:szCs w:val="20"/>
          <w:lang w:val="de-DE"/>
        </w:rPr>
        <w:t>Dieser Vertrag sowie die Bestimmungen für von Ihnen verwendete Ergänzungen, Updates und internetbasierte Dienste stellen den gesamten Vertrag für die Software dar.</w:t>
      </w:r>
    </w:p>
    <w:p w:rsidR="00324C38" w:rsidRPr="00FB1364" w:rsidRDefault="00324C38" w:rsidP="009573BE">
      <w:pPr>
        <w:pStyle w:val="Heading1"/>
        <w:autoSpaceDE w:val="0"/>
        <w:autoSpaceDN w:val="0"/>
        <w:adjustRightInd w:val="0"/>
        <w:rPr>
          <w:sz w:val="20"/>
          <w:szCs w:val="20"/>
          <w:lang w:val="de-DE"/>
        </w:rPr>
      </w:pPr>
      <w:r w:rsidRPr="00FB1364">
        <w:rPr>
          <w:sz w:val="20"/>
          <w:szCs w:val="20"/>
          <w:lang w:val="de-DE"/>
        </w:rPr>
        <w:t xml:space="preserve">RECHTLICHE WIRKUNG. </w:t>
      </w:r>
      <w:r w:rsidRPr="00FB1364">
        <w:rPr>
          <w:b w:val="0"/>
          <w:sz w:val="20"/>
          <w:szCs w:val="20"/>
          <w:lang w:val="de-DE"/>
        </w:rPr>
        <w:t>Dieser Vertrag beschreibt bestimmte Rechte.</w:t>
      </w:r>
      <w:r w:rsidRPr="00FB1364">
        <w:rPr>
          <w:sz w:val="20"/>
          <w:szCs w:val="20"/>
          <w:lang w:val="de-DE"/>
        </w:rPr>
        <w:t xml:space="preserve"> </w:t>
      </w:r>
      <w:r w:rsidRPr="00FB1364">
        <w:rPr>
          <w:b w:val="0"/>
          <w:sz w:val="20"/>
          <w:szCs w:val="20"/>
          <w:lang w:val="de-DE"/>
        </w:rPr>
        <w:t>Möglicherweise haben Sie unter den Gesetzen Ihres Staates oder Landes weitergehende Rechte.</w:t>
      </w:r>
      <w:r w:rsidRPr="00FB1364">
        <w:rPr>
          <w:sz w:val="20"/>
          <w:szCs w:val="20"/>
          <w:lang w:val="de-DE"/>
        </w:rPr>
        <w:t xml:space="preserve"> </w:t>
      </w:r>
      <w:r w:rsidRPr="00FB1364">
        <w:rPr>
          <w:b w:val="0"/>
          <w:sz w:val="20"/>
          <w:szCs w:val="20"/>
          <w:lang w:val="de-DE"/>
        </w:rPr>
        <w:t>Möglicherweise verfügen Sie außerdem über Rechte im Hinblick auf den Lizenzgeber, von dem Sie die Software erworben haben.</w:t>
      </w:r>
      <w:r w:rsidRPr="00FB1364">
        <w:rPr>
          <w:sz w:val="20"/>
          <w:szCs w:val="20"/>
          <w:lang w:val="de-DE"/>
        </w:rPr>
        <w:t xml:space="preserve"> </w:t>
      </w:r>
      <w:r w:rsidRPr="00FB1364">
        <w:rPr>
          <w:b w:val="0"/>
          <w:sz w:val="20"/>
          <w:szCs w:val="20"/>
          <w:lang w:val="de-DE"/>
        </w:rPr>
        <w:t>Dieser Vertrag ändert nicht Ihre Rechte, die sich aus den Gesetzen Ihres Staates oder Landes ergeben, sofern die Gesetze Ihres Staates oder Landes dies nicht zulassen.</w:t>
      </w:r>
    </w:p>
    <w:p w:rsidR="00324C38" w:rsidRPr="00FB1364" w:rsidRDefault="00324C38" w:rsidP="009573BE">
      <w:pPr>
        <w:pStyle w:val="Heading1"/>
        <w:autoSpaceDE w:val="0"/>
        <w:autoSpaceDN w:val="0"/>
        <w:adjustRightInd w:val="0"/>
        <w:rPr>
          <w:sz w:val="20"/>
          <w:szCs w:val="20"/>
          <w:lang w:val="de-DE"/>
        </w:rPr>
      </w:pPr>
      <w:r w:rsidRPr="00FB1364">
        <w:rPr>
          <w:sz w:val="20"/>
          <w:szCs w:val="20"/>
          <w:lang w:val="de-DE"/>
        </w:rPr>
        <w:t xml:space="preserve">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w:t>
      </w:r>
      <w:r w:rsidR="00341B24">
        <w:rPr>
          <w:sz w:val="20"/>
          <w:szCs w:val="20"/>
          <w:lang w:val="de-DE"/>
        </w:rPr>
        <w:t>SOLCHE VERWENDUNG GEEIGNET IST.</w:t>
      </w:r>
    </w:p>
    <w:p w:rsidR="00324C38" w:rsidRPr="00FB1364" w:rsidRDefault="00324C38" w:rsidP="009573BE">
      <w:pPr>
        <w:pStyle w:val="Heading1"/>
        <w:autoSpaceDE w:val="0"/>
        <w:autoSpaceDN w:val="0"/>
        <w:adjustRightInd w:val="0"/>
        <w:rPr>
          <w:sz w:val="20"/>
          <w:szCs w:val="20"/>
          <w:lang w:val="de-DE"/>
        </w:rPr>
      </w:pPr>
      <w:r w:rsidRPr="00FB1364">
        <w:rPr>
          <w:sz w:val="20"/>
          <w:szCs w:val="20"/>
          <w:lang w:val="de-DE"/>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w:t>
      </w:r>
      <w:r w:rsidR="00053DF9">
        <w:rPr>
          <w:sz w:val="20"/>
          <w:szCs w:val="20"/>
          <w:lang w:val="de-DE"/>
        </w:rPr>
        <w:t> </w:t>
      </w:r>
      <w:r w:rsidRPr="00FB1364">
        <w:rPr>
          <w:sz w:val="20"/>
          <w:szCs w:val="20"/>
          <w:lang w:val="de-DE"/>
        </w:rPr>
        <w:t>DEM</w:t>
      </w:r>
      <w:r w:rsidR="00053DF9">
        <w:rPr>
          <w:sz w:val="20"/>
          <w:szCs w:val="20"/>
          <w:lang w:val="de-DE"/>
        </w:rPr>
        <w:t> </w:t>
      </w:r>
      <w:r w:rsidRPr="00FB1364">
        <w:rPr>
          <w:sz w:val="20"/>
          <w:szCs w:val="20"/>
          <w:lang w:val="de-DE"/>
        </w:rPr>
        <w:t>LIZENZGEBER GEWÄHRT WERDEN UND WEDER VON MICROSOFT STAMMEN NOCH MICROSOFT</w:t>
      </w:r>
      <w:r w:rsidR="00053DF9">
        <w:rPr>
          <w:sz w:val="20"/>
          <w:szCs w:val="20"/>
          <w:lang w:val="de-DE"/>
        </w:rPr>
        <w:t> </w:t>
      </w:r>
      <w:r w:rsidRPr="00FB1364">
        <w:rPr>
          <w:sz w:val="20"/>
          <w:szCs w:val="20"/>
          <w:lang w:val="de-DE"/>
        </w:rPr>
        <w:t>BINDEN. MICROSOF ÜBERNIMMT KEINE KONKLUDENTE GEWÄHRLEISTUNG DER</w:t>
      </w:r>
      <w:r w:rsidR="00053DF9">
        <w:rPr>
          <w:sz w:val="20"/>
          <w:szCs w:val="20"/>
          <w:lang w:val="de-DE"/>
        </w:rPr>
        <w:t> </w:t>
      </w:r>
      <w:r w:rsidRPr="00FB1364">
        <w:rPr>
          <w:sz w:val="20"/>
          <w:szCs w:val="20"/>
          <w:lang w:val="de-DE"/>
        </w:rPr>
        <w:t>HANDELSÜBLICHKEIT ODER SONSTIGE AUSDRÜCKLICHE ODE</w:t>
      </w:r>
      <w:r w:rsidR="00341B24">
        <w:rPr>
          <w:sz w:val="20"/>
          <w:szCs w:val="20"/>
          <w:lang w:val="de-DE"/>
        </w:rPr>
        <w:t>R KONKLUDENTE GEWÄHRLEISTUNGEN.</w:t>
      </w:r>
    </w:p>
    <w:p w:rsidR="00324C38" w:rsidRPr="00FB1364" w:rsidRDefault="00324C38" w:rsidP="005E4C1A">
      <w:pPr>
        <w:pStyle w:val="Heading1"/>
        <w:autoSpaceDE w:val="0"/>
        <w:autoSpaceDN w:val="0"/>
        <w:adjustRightInd w:val="0"/>
        <w:rPr>
          <w:sz w:val="20"/>
          <w:szCs w:val="20"/>
          <w:lang w:val="de-DE"/>
        </w:rPr>
      </w:pPr>
      <w:r w:rsidRPr="00FB1364">
        <w:rPr>
          <w:sz w:val="20"/>
          <w:szCs w:val="20"/>
          <w:lang w:val="de-DE"/>
        </w:rPr>
        <w:t>KEINE HAFTUNG VON MICROSOFT FÜR BESTIMMTE SCHÄDEN. IM GRÖSSTMÖGLICHEN DURCH DAS</w:t>
      </w:r>
      <w:r w:rsidR="003E4BB1">
        <w:rPr>
          <w:sz w:val="20"/>
          <w:szCs w:val="20"/>
          <w:lang w:val="de-DE"/>
        </w:rPr>
        <w:t> </w:t>
      </w:r>
      <w:r w:rsidRPr="00FB1364">
        <w:rPr>
          <w:sz w:val="20"/>
          <w:szCs w:val="20"/>
          <w:lang w:val="de-DE"/>
        </w:rPr>
        <w:t>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w:t>
      </w:r>
      <w:r w:rsidR="003E4BB1">
        <w:rPr>
          <w:sz w:val="20"/>
          <w:szCs w:val="20"/>
          <w:lang w:val="de-DE"/>
        </w:rPr>
        <w:t> </w:t>
      </w:r>
      <w:r w:rsidRPr="00FB1364">
        <w:rPr>
          <w:sz w:val="20"/>
          <w:szCs w:val="20"/>
          <w:lang w:val="de-DE"/>
        </w:rPr>
        <w:t>KEINEM FALL IST MICROSOFT HAFTBAR FÜR EINEN BETRAG, DER ZWEIHUNDERTFÜNFZIG US</w:t>
      </w:r>
      <w:r w:rsidR="005E4C1A">
        <w:rPr>
          <w:sz w:val="20"/>
          <w:szCs w:val="20"/>
          <w:lang w:val="de-DE"/>
        </w:rPr>
        <w:noBreakHyphen/>
      </w:r>
      <w:r w:rsidRPr="00FB1364">
        <w:rPr>
          <w:sz w:val="20"/>
          <w:szCs w:val="20"/>
          <w:lang w:val="de-DE"/>
        </w:rPr>
        <w:t>D</w:t>
      </w:r>
      <w:r w:rsidR="00341B24">
        <w:rPr>
          <w:sz w:val="20"/>
          <w:szCs w:val="20"/>
          <w:lang w:val="de-DE"/>
        </w:rPr>
        <w:t>OLLAR (US-$ 250,00) ÜBERSTEIGT.</w:t>
      </w:r>
    </w:p>
    <w:p w:rsidR="00324C38" w:rsidRPr="00FB1364" w:rsidRDefault="00324C38" w:rsidP="009573BE">
      <w:pPr>
        <w:pStyle w:val="Heading1"/>
        <w:autoSpaceDE w:val="0"/>
        <w:autoSpaceDN w:val="0"/>
        <w:adjustRightInd w:val="0"/>
        <w:rPr>
          <w:sz w:val="20"/>
          <w:szCs w:val="20"/>
          <w:lang w:val="de-DE"/>
        </w:rPr>
      </w:pPr>
      <w:r w:rsidRPr="00FB1364">
        <w:rPr>
          <w:sz w:val="20"/>
          <w:szCs w:val="20"/>
          <w:lang w:val="de-DE"/>
        </w:rPr>
        <w:t>NUR FÜR AUSTRALIEN. Verweise auf „Beschränkte Garantie“ sind Verweise auf die ausdrücklich von</w:t>
      </w:r>
      <w:r w:rsidR="00D159E9">
        <w:rPr>
          <w:sz w:val="20"/>
          <w:szCs w:val="20"/>
          <w:lang w:val="de-DE"/>
        </w:rPr>
        <w:t> </w:t>
      </w:r>
      <w:r w:rsidRPr="00FB1364">
        <w:rPr>
          <w:sz w:val="20"/>
          <w:szCs w:val="20"/>
          <w:lang w:val="de-DE"/>
        </w:rPr>
        <w:t>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w:t>
      </w:r>
      <w:r w:rsidR="00341B24">
        <w:rPr>
          <w:sz w:val="20"/>
          <w:szCs w:val="20"/>
          <w:lang w:val="de-DE"/>
        </w:rPr>
        <w:t>r Law.</w:t>
      </w:r>
    </w:p>
    <w:p w:rsidR="00324C38" w:rsidRPr="00FB1364" w:rsidRDefault="00324C38" w:rsidP="009573BE">
      <w:pPr>
        <w:pStyle w:val="NormalWeb"/>
        <w:spacing w:before="120" w:beforeAutospacing="0" w:after="120" w:afterAutospacing="0"/>
        <w:ind w:left="360"/>
        <w:rPr>
          <w:rFonts w:ascii="Tahoma" w:hAnsi="Tahoma" w:cs="Tahoma"/>
          <w:sz w:val="20"/>
          <w:szCs w:val="20"/>
          <w:lang w:val="de-DE"/>
        </w:rPr>
      </w:pPr>
      <w:r w:rsidRPr="00FB1364">
        <w:rPr>
          <w:rFonts w:ascii="Tahoma" w:hAnsi="Tahoma" w:cs="Tahoma"/>
          <w:sz w:val="20"/>
          <w:szCs w:val="20"/>
          <w:lang w:val="de-DE"/>
        </w:rPr>
        <w:t>Wenn das Australian Consumer Law auf Ihren Kauf anwendbar ist, gilt Folgendes für Sie: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rsidR="00324C38" w:rsidRPr="00FB1364" w:rsidRDefault="00324C38" w:rsidP="00CF2ED1">
      <w:pPr>
        <w:pStyle w:val="NormalWeb"/>
        <w:spacing w:before="120" w:beforeAutospacing="0" w:after="120" w:afterAutospacing="0"/>
        <w:ind w:left="360"/>
        <w:rPr>
          <w:rFonts w:ascii="Tahoma" w:hAnsi="Tahoma" w:cs="Tahoma"/>
          <w:sz w:val="20"/>
          <w:szCs w:val="20"/>
          <w:lang w:val="de-DE"/>
        </w:rPr>
      </w:pPr>
      <w:r w:rsidRPr="00FB1364">
        <w:rPr>
          <w:rFonts w:ascii="Tahoma" w:hAnsi="Tahoma" w:cs="Tahoma"/>
          <w:sz w:val="20"/>
          <w:szCs w:val="20"/>
          <w:lang w:val="de-DE"/>
        </w:rPr>
        <w:t>Microsoft, BizTalk und Windows sind eingetragene Marken von Microsoft Corporation in den Vereinigten Staat</w:t>
      </w:r>
      <w:r w:rsidR="00341B24">
        <w:rPr>
          <w:rFonts w:ascii="Tahoma" w:hAnsi="Tahoma" w:cs="Tahoma"/>
          <w:sz w:val="20"/>
          <w:szCs w:val="20"/>
          <w:lang w:val="de-DE"/>
        </w:rPr>
        <w:t>en und/oder in anderen Ländern.</w:t>
      </w:r>
    </w:p>
    <w:sectPr w:rsidR="00324C38" w:rsidRPr="00FB1364" w:rsidSect="00F97D8F">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5836" w:rsidRDefault="00925836">
      <w:pPr>
        <w:rPr>
          <w:rFonts w:cs="Times New Roman"/>
        </w:rPr>
      </w:pPr>
      <w:r>
        <w:rPr>
          <w:rFonts w:cs="Times New Roman"/>
        </w:rPr>
        <w:separator/>
      </w:r>
    </w:p>
  </w:endnote>
  <w:endnote w:type="continuationSeparator" w:id="0">
    <w:p w:rsidR="00925836" w:rsidRDefault="0092583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558A" w:rsidRPr="00895533" w:rsidRDefault="00F2558A" w:rsidP="003B7E94">
    <w:pPr>
      <w:rPr>
        <w:sz w:val="20"/>
        <w:szCs w:val="20"/>
      </w:rPr>
    </w:pPr>
    <w:r w:rsidRPr="00895533">
      <w:rPr>
        <w:sz w:val="20"/>
        <w:szCs w:val="20"/>
      </w:rPr>
      <w:t>ISV Royalty Agreement EULA (</w:t>
    </w:r>
    <w:r w:rsidR="003B7E94">
      <w:rPr>
        <w:sz w:val="20"/>
        <w:szCs w:val="20"/>
      </w:rPr>
      <w:t>July</w:t>
    </w:r>
    <w:r w:rsidRPr="00895533">
      <w:rPr>
        <w:sz w:val="20"/>
        <w:szCs w:val="20"/>
      </w:rPr>
      <w:t xml:space="preserve"> 1, </w:t>
    </w:r>
    <w:r w:rsidR="003B7E94">
      <w:rPr>
        <w:sz w:val="20"/>
        <w:szCs w:val="20"/>
      </w:rPr>
      <w:t>2014</w:t>
    </w:r>
    <w:r w:rsidRPr="00895533">
      <w:rPr>
        <w:sz w:val="20"/>
        <w:szCs w:val="20"/>
      </w:rPr>
      <w:t>)</w:t>
    </w:r>
    <w:r w:rsidRPr="00895533">
      <w:rPr>
        <w:sz w:val="20"/>
        <w:szCs w:val="20"/>
      </w:rPr>
      <w:tab/>
    </w:r>
    <w:r w:rsidRPr="00895533">
      <w:rPr>
        <w:sz w:val="20"/>
        <w:szCs w:val="20"/>
      </w:rPr>
      <w:tab/>
    </w:r>
    <w:r w:rsidRPr="00895533">
      <w:rPr>
        <w:sz w:val="20"/>
        <w:szCs w:val="20"/>
      </w:rPr>
      <w:tab/>
    </w:r>
    <w:r w:rsidRPr="00895533">
      <w:rPr>
        <w:sz w:val="20"/>
        <w:szCs w:val="20"/>
      </w:rPr>
      <w:tab/>
    </w:r>
    <w:r w:rsidRPr="00895533">
      <w:rPr>
        <w:sz w:val="20"/>
        <w:szCs w:val="20"/>
      </w:rPr>
      <w:tab/>
    </w:r>
    <w:r w:rsidRPr="00895533">
      <w:rPr>
        <w:sz w:val="20"/>
        <w:szCs w:val="20"/>
      </w:rPr>
      <w:tab/>
    </w:r>
    <w:r w:rsidRPr="00895533">
      <w:rPr>
        <w:sz w:val="20"/>
        <w:szCs w:val="20"/>
      </w:rPr>
      <w:tab/>
    </w:r>
    <w:r w:rsidRPr="00895533">
      <w:rPr>
        <w:sz w:val="20"/>
        <w:szCs w:val="20"/>
      </w:rPr>
      <w:tab/>
      <w:t xml:space="preserve">Page </w:t>
    </w:r>
    <w:r w:rsidRPr="00895533">
      <w:rPr>
        <w:sz w:val="20"/>
        <w:szCs w:val="20"/>
      </w:rPr>
      <w:fldChar w:fldCharType="begin"/>
    </w:r>
    <w:r w:rsidRPr="00895533">
      <w:rPr>
        <w:sz w:val="20"/>
        <w:szCs w:val="20"/>
      </w:rPr>
      <w:instrText xml:space="preserve"> PAGE   \* MERGEFORMAT </w:instrText>
    </w:r>
    <w:r w:rsidRPr="00895533">
      <w:rPr>
        <w:sz w:val="20"/>
        <w:szCs w:val="20"/>
      </w:rPr>
      <w:fldChar w:fldCharType="separate"/>
    </w:r>
    <w:r w:rsidR="00D411DE">
      <w:rPr>
        <w:noProof/>
        <w:sz w:val="20"/>
        <w:szCs w:val="20"/>
      </w:rPr>
      <w:t>2</w:t>
    </w:r>
    <w:r w:rsidRPr="00895533">
      <w:rPr>
        <w:sz w:val="20"/>
        <w:szCs w:val="20"/>
      </w:rPr>
      <w:fldChar w:fldCharType="end"/>
    </w:r>
    <w:r w:rsidRPr="00895533">
      <w:rPr>
        <w:sz w:val="20"/>
        <w:szCs w:val="20"/>
      </w:rPr>
      <w:t xml:space="preserve"> of </w:t>
    </w:r>
    <w:r w:rsidR="003432B4" w:rsidRPr="00895533">
      <w:rPr>
        <w:sz w:val="20"/>
        <w:szCs w:val="20"/>
      </w:rPr>
      <w:fldChar w:fldCharType="begin"/>
    </w:r>
    <w:r w:rsidR="003432B4" w:rsidRPr="00895533">
      <w:rPr>
        <w:sz w:val="20"/>
        <w:szCs w:val="20"/>
      </w:rPr>
      <w:instrText xml:space="preserve"> NUMPAGES   \* MERGEFORMAT </w:instrText>
    </w:r>
    <w:r w:rsidR="003432B4" w:rsidRPr="00895533">
      <w:rPr>
        <w:sz w:val="20"/>
        <w:szCs w:val="20"/>
      </w:rPr>
      <w:fldChar w:fldCharType="separate"/>
    </w:r>
    <w:r w:rsidR="00D411DE">
      <w:rPr>
        <w:noProof/>
        <w:sz w:val="20"/>
        <w:szCs w:val="20"/>
      </w:rPr>
      <w:t>2</w:t>
    </w:r>
    <w:r w:rsidR="003432B4" w:rsidRPr="00895533">
      <w:rPr>
        <w:noProof/>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5836" w:rsidRDefault="00925836">
      <w:pPr>
        <w:rPr>
          <w:rFonts w:cs="Times New Roman"/>
        </w:rPr>
      </w:pPr>
      <w:r>
        <w:rPr>
          <w:rFonts w:cs="Times New Roman"/>
        </w:rPr>
        <w:separator/>
      </w:r>
    </w:p>
  </w:footnote>
  <w:footnote w:type="continuationSeparator" w:id="0">
    <w:p w:rsidR="00925836" w:rsidRDefault="00925836">
      <w:pPr>
        <w:rPr>
          <w:rFonts w:cs="Times New Roman"/>
        </w:rPr>
      </w:pPr>
      <w:r>
        <w:rPr>
          <w:rFonts w:cs="Times New Roman"/>
        </w:rPr>
        <w:continuationSeparator/>
      </w:r>
    </w:p>
  </w:footnote>
  <w:footnote w:id="1">
    <w:p w:rsidR="00C01357" w:rsidRPr="008B136E" w:rsidRDefault="00C01357" w:rsidP="00C01357">
      <w:pPr>
        <w:pStyle w:val="Footnote"/>
        <w:rPr>
          <w:b/>
        </w:rPr>
      </w:pPr>
      <w:r w:rsidRPr="008B136E">
        <w:rPr>
          <w:b/>
          <w:vertAlign w:val="superscript"/>
        </w:rPr>
        <w:footnoteRef/>
      </w:r>
      <w:r w:rsidRPr="008B136E">
        <w:rPr>
          <w:b/>
          <w:vertAlign w:val="superscript"/>
        </w:rPr>
        <w:t xml:space="preserve"> </w:t>
      </w:r>
      <w:r w:rsidRPr="00C01357">
        <w:rPr>
          <w:b/>
        </w:rPr>
        <w:t>LIZENZGEBER: Geben Sie für lizenzierte „Academic Edition“-Software bitte den Namen an, z. B.: Microsoft</w:t>
      </w:r>
      <w:r w:rsidRPr="00C01357">
        <w:rPr>
          <w:b/>
          <w:vertAlign w:val="superscript"/>
        </w:rPr>
        <w:t>®</w:t>
      </w:r>
      <w:r w:rsidRPr="00C01357">
        <w:rPr>
          <w:b/>
        </w:rPr>
        <w:t xml:space="preserve"> BizTalk</w:t>
      </w:r>
      <w:r w:rsidRPr="00C01357">
        <w:rPr>
          <w:b/>
          <w:vertAlign w:val="superscript"/>
        </w:rPr>
        <w:t>®</w:t>
      </w:r>
      <w:r w:rsidRPr="00C01357">
        <w:rPr>
          <w:b/>
        </w:rPr>
        <w:t xml:space="preserve"> Server 2013 </w:t>
      </w:r>
      <w:r w:rsidR="003B7E94">
        <w:rPr>
          <w:b/>
        </w:rPr>
        <w:t xml:space="preserve">R2 </w:t>
      </w:r>
      <w:r w:rsidRPr="00C01357">
        <w:rPr>
          <w:b/>
        </w:rPr>
        <w:t>Enterprise Edition, Academic Edition.</w:t>
      </w:r>
    </w:p>
  </w:footnote>
  <w:footnote w:id="2">
    <w:p w:rsidR="00C01357" w:rsidRPr="006D0603" w:rsidRDefault="00C01357" w:rsidP="00C01357">
      <w:pPr>
        <w:pStyle w:val="Footnote"/>
        <w:rPr>
          <w:b/>
          <w:lang w:val="de-DE"/>
        </w:rPr>
      </w:pPr>
      <w:r w:rsidRPr="00D82E45">
        <w:rPr>
          <w:rFonts w:cs="Times New Roman"/>
          <w:b/>
          <w:vertAlign w:val="superscript"/>
        </w:rPr>
        <w:footnoteRef/>
      </w:r>
      <w:r w:rsidRPr="006D0603">
        <w:rPr>
          <w:b/>
          <w:lang w:val="de-DE"/>
        </w:rPr>
        <w:t xml:space="preserve"> LIZENZGEBER: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D2C21CDE"/>
    <w:lvl w:ilvl="0" w:tplc="DAF81FB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FA7073D"/>
    <w:multiLevelType w:val="hybridMultilevel"/>
    <w:tmpl w:val="3C585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310008F0"/>
    <w:multiLevelType w:val="hybridMultilevel"/>
    <w:tmpl w:val="5EBE0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4A501C33"/>
    <w:multiLevelType w:val="hybridMultilevel"/>
    <w:tmpl w:val="A8F8C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5D706D6A"/>
    <w:multiLevelType w:val="hybridMultilevel"/>
    <w:tmpl w:val="80223318"/>
    <w:lvl w:ilvl="0" w:tplc="7B562806">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67A6798"/>
    <w:multiLevelType w:val="hybridMultilevel"/>
    <w:tmpl w:val="434C3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748652F"/>
    <w:multiLevelType w:val="hybridMultilevel"/>
    <w:tmpl w:val="73027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8">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8"/>
  </w:num>
  <w:num w:numId="2">
    <w:abstractNumId w:val="6"/>
  </w:num>
  <w:num w:numId="3">
    <w:abstractNumId w:val="20"/>
  </w:num>
  <w:num w:numId="4">
    <w:abstractNumId w:val="19"/>
  </w:num>
  <w:num w:numId="5">
    <w:abstractNumId w:val="23"/>
  </w:num>
  <w:num w:numId="6">
    <w:abstractNumId w:val="24"/>
  </w:num>
  <w:num w:numId="7">
    <w:abstractNumId w:val="15"/>
  </w:num>
  <w:num w:numId="8">
    <w:abstractNumId w:val="10"/>
  </w:num>
  <w:num w:numId="9">
    <w:abstractNumId w:val="1"/>
  </w:num>
  <w:num w:numId="10">
    <w:abstractNumId w:val="4"/>
  </w:num>
  <w:num w:numId="11">
    <w:abstractNumId w:val="21"/>
  </w:num>
  <w:num w:numId="12">
    <w:abstractNumId w:val="13"/>
  </w:num>
  <w:num w:numId="13">
    <w:abstractNumId w:val="8"/>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7"/>
  </w:num>
  <w:num w:numId="17">
    <w:abstractNumId w:val="12"/>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9"/>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4"/>
  </w:num>
  <w:num w:numId="25">
    <w:abstractNumId w:val="22"/>
  </w:num>
  <w:num w:numId="26">
    <w:abstractNumId w:val="3"/>
  </w:num>
  <w:num w:numId="27">
    <w:abstractNumId w:val="18"/>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16"/>
  </w:num>
  <w:num w:numId="41">
    <w:abstractNumId w:val="11"/>
  </w:num>
  <w:num w:numId="42">
    <w:abstractNumId w:val="25"/>
  </w:num>
  <w:num w:numId="43">
    <w:abstractNumId w:val="7"/>
  </w:num>
  <w:num w:numId="44">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13Ln7nONQ4RNxI/wKyYTXfE8nSlAt2/62TbpDLgZF0feXMImrnYmSVAwepzf76vKXksHm1EiDy9YyrPGiotb/w==" w:salt="JlhSZMyJZ4AeW0SUxNg0Hg=="/>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10376"/>
    <w:rsid w:val="0001724D"/>
    <w:rsid w:val="00053DF9"/>
    <w:rsid w:val="000801D4"/>
    <w:rsid w:val="00080A0E"/>
    <w:rsid w:val="00081DC6"/>
    <w:rsid w:val="00097C52"/>
    <w:rsid w:val="000A1F9B"/>
    <w:rsid w:val="000B4D11"/>
    <w:rsid w:val="000E084F"/>
    <w:rsid w:val="000E6B54"/>
    <w:rsid w:val="000F2E01"/>
    <w:rsid w:val="001176C4"/>
    <w:rsid w:val="00121322"/>
    <w:rsid w:val="00136159"/>
    <w:rsid w:val="00141DC5"/>
    <w:rsid w:val="001526DF"/>
    <w:rsid w:val="001A60ED"/>
    <w:rsid w:val="001E0924"/>
    <w:rsid w:val="001E7173"/>
    <w:rsid w:val="001E79CB"/>
    <w:rsid w:val="001F0EDC"/>
    <w:rsid w:val="002644C0"/>
    <w:rsid w:val="00292638"/>
    <w:rsid w:val="002A4182"/>
    <w:rsid w:val="002A5688"/>
    <w:rsid w:val="002B5649"/>
    <w:rsid w:val="002C1DFC"/>
    <w:rsid w:val="00312BCF"/>
    <w:rsid w:val="00324C38"/>
    <w:rsid w:val="00341B24"/>
    <w:rsid w:val="003432B4"/>
    <w:rsid w:val="00350719"/>
    <w:rsid w:val="00384842"/>
    <w:rsid w:val="003A77CB"/>
    <w:rsid w:val="003B6C54"/>
    <w:rsid w:val="003B7E86"/>
    <w:rsid w:val="003B7E94"/>
    <w:rsid w:val="003E4BB1"/>
    <w:rsid w:val="00420A87"/>
    <w:rsid w:val="00451BB4"/>
    <w:rsid w:val="00452E40"/>
    <w:rsid w:val="00462B16"/>
    <w:rsid w:val="00466A9C"/>
    <w:rsid w:val="0047704D"/>
    <w:rsid w:val="004930D5"/>
    <w:rsid w:val="0049529B"/>
    <w:rsid w:val="004A1765"/>
    <w:rsid w:val="004A22E5"/>
    <w:rsid w:val="004F72CF"/>
    <w:rsid w:val="00510309"/>
    <w:rsid w:val="005304D2"/>
    <w:rsid w:val="0053071B"/>
    <w:rsid w:val="00533FBA"/>
    <w:rsid w:val="00542523"/>
    <w:rsid w:val="00545002"/>
    <w:rsid w:val="00582856"/>
    <w:rsid w:val="005872D8"/>
    <w:rsid w:val="005A22F2"/>
    <w:rsid w:val="005A5940"/>
    <w:rsid w:val="005B5A22"/>
    <w:rsid w:val="005C17A7"/>
    <w:rsid w:val="005C561E"/>
    <w:rsid w:val="005D1606"/>
    <w:rsid w:val="005D6B56"/>
    <w:rsid w:val="005E4C1A"/>
    <w:rsid w:val="005F4E89"/>
    <w:rsid w:val="00630C1A"/>
    <w:rsid w:val="006616A4"/>
    <w:rsid w:val="00663F2C"/>
    <w:rsid w:val="00683280"/>
    <w:rsid w:val="006C28ED"/>
    <w:rsid w:val="006D0603"/>
    <w:rsid w:val="00707DE7"/>
    <w:rsid w:val="007125B3"/>
    <w:rsid w:val="00733431"/>
    <w:rsid w:val="0073379C"/>
    <w:rsid w:val="00755FAB"/>
    <w:rsid w:val="0076211E"/>
    <w:rsid w:val="00764215"/>
    <w:rsid w:val="00786507"/>
    <w:rsid w:val="007C43B2"/>
    <w:rsid w:val="007F2030"/>
    <w:rsid w:val="008228FA"/>
    <w:rsid w:val="008609E4"/>
    <w:rsid w:val="00895533"/>
    <w:rsid w:val="008A4B41"/>
    <w:rsid w:val="008B136E"/>
    <w:rsid w:val="008D2A14"/>
    <w:rsid w:val="008D7E0D"/>
    <w:rsid w:val="00902F33"/>
    <w:rsid w:val="00915D75"/>
    <w:rsid w:val="009207B7"/>
    <w:rsid w:val="00922B61"/>
    <w:rsid w:val="00923FBF"/>
    <w:rsid w:val="00925836"/>
    <w:rsid w:val="00944482"/>
    <w:rsid w:val="009573BE"/>
    <w:rsid w:val="009A28B4"/>
    <w:rsid w:val="009D37BD"/>
    <w:rsid w:val="009E7BB7"/>
    <w:rsid w:val="009F3C95"/>
    <w:rsid w:val="00A06AFF"/>
    <w:rsid w:val="00A5104F"/>
    <w:rsid w:val="00A51976"/>
    <w:rsid w:val="00A71D4D"/>
    <w:rsid w:val="00A944F9"/>
    <w:rsid w:val="00AB0963"/>
    <w:rsid w:val="00AB571B"/>
    <w:rsid w:val="00AC42D8"/>
    <w:rsid w:val="00AF54F4"/>
    <w:rsid w:val="00B14370"/>
    <w:rsid w:val="00B20580"/>
    <w:rsid w:val="00B65AD9"/>
    <w:rsid w:val="00B7290F"/>
    <w:rsid w:val="00B83CB8"/>
    <w:rsid w:val="00BA1F57"/>
    <w:rsid w:val="00BB6A65"/>
    <w:rsid w:val="00BC7B5D"/>
    <w:rsid w:val="00BD1CA0"/>
    <w:rsid w:val="00BE24B8"/>
    <w:rsid w:val="00C01357"/>
    <w:rsid w:val="00C128D1"/>
    <w:rsid w:val="00C274A4"/>
    <w:rsid w:val="00C30CD2"/>
    <w:rsid w:val="00C37FF1"/>
    <w:rsid w:val="00C4195B"/>
    <w:rsid w:val="00C42DE8"/>
    <w:rsid w:val="00C56707"/>
    <w:rsid w:val="00C7085E"/>
    <w:rsid w:val="00C738E7"/>
    <w:rsid w:val="00CA1C79"/>
    <w:rsid w:val="00CB724B"/>
    <w:rsid w:val="00CC3FBF"/>
    <w:rsid w:val="00CD4C1A"/>
    <w:rsid w:val="00CF1EB8"/>
    <w:rsid w:val="00CF2ED1"/>
    <w:rsid w:val="00D05223"/>
    <w:rsid w:val="00D159E9"/>
    <w:rsid w:val="00D27879"/>
    <w:rsid w:val="00D35010"/>
    <w:rsid w:val="00D411DE"/>
    <w:rsid w:val="00D44B92"/>
    <w:rsid w:val="00D47F83"/>
    <w:rsid w:val="00D73CD6"/>
    <w:rsid w:val="00D9779A"/>
    <w:rsid w:val="00D979BB"/>
    <w:rsid w:val="00DE0EE1"/>
    <w:rsid w:val="00DE156E"/>
    <w:rsid w:val="00E310B1"/>
    <w:rsid w:val="00E4191E"/>
    <w:rsid w:val="00E56422"/>
    <w:rsid w:val="00E7432A"/>
    <w:rsid w:val="00E85794"/>
    <w:rsid w:val="00E86BBE"/>
    <w:rsid w:val="00EA6DB0"/>
    <w:rsid w:val="00EC557D"/>
    <w:rsid w:val="00EE14CF"/>
    <w:rsid w:val="00EF3A8A"/>
    <w:rsid w:val="00F2558A"/>
    <w:rsid w:val="00F41E2A"/>
    <w:rsid w:val="00F529F0"/>
    <w:rsid w:val="00F664C8"/>
    <w:rsid w:val="00F85219"/>
    <w:rsid w:val="00F87F05"/>
    <w:rsid w:val="00F97D8F"/>
    <w:rsid w:val="00FB136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5794"/>
    <w:pPr>
      <w:spacing w:before="120" w:after="120"/>
    </w:pPr>
    <w:rPr>
      <w:rFonts w:ascii="Tahoma" w:hAnsi="Tahoma" w:cs="Tahoma"/>
      <w:sz w:val="19"/>
      <w:szCs w:val="19"/>
    </w:rPr>
  </w:style>
  <w:style w:type="paragraph" w:styleId="Heading1">
    <w:name w:val="heading 1"/>
    <w:basedOn w:val="Normal"/>
    <w:link w:val="Heading1Char"/>
    <w:uiPriority w:val="99"/>
    <w:qFormat/>
    <w:rsid w:val="00BA1F57"/>
    <w:pPr>
      <w:numPr>
        <w:numId w:val="13"/>
      </w:numPr>
      <w:outlineLvl w:val="0"/>
    </w:pPr>
    <w:rPr>
      <w:b/>
      <w:bCs/>
    </w:rPr>
  </w:style>
  <w:style w:type="paragraph" w:styleId="Heading2">
    <w:name w:val="heading 2"/>
    <w:basedOn w:val="Normal"/>
    <w:link w:val="Heading2Char"/>
    <w:uiPriority w:val="99"/>
    <w:qFormat/>
    <w:rsid w:val="00BA1F57"/>
    <w:pPr>
      <w:numPr>
        <w:ilvl w:val="1"/>
        <w:numId w:val="13"/>
      </w:numPr>
      <w:outlineLvl w:val="1"/>
    </w:pPr>
    <w:rPr>
      <w:b/>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A1F57"/>
    <w:rPr>
      <w:rFonts w:ascii="Tahoma" w:hAnsi="Tahoma" w:cs="Tahoma"/>
      <w:b/>
      <w:bCs/>
      <w:sz w:val="19"/>
      <w:szCs w:val="19"/>
    </w:rPr>
  </w:style>
  <w:style w:type="character" w:customStyle="1" w:styleId="Heading2Char">
    <w:name w:val="Heading 2 Char"/>
    <w:link w:val="Heading2"/>
    <w:uiPriority w:val="99"/>
    <w:locked/>
    <w:rsid w:val="00BA1F57"/>
    <w:rPr>
      <w:rFonts w:ascii="Tahoma" w:hAnsi="Tahoma" w:cs="Tahoma"/>
      <w:b/>
      <w:bCs/>
      <w:sz w:val="19"/>
      <w:szCs w:val="19"/>
    </w:rPr>
  </w:style>
  <w:style w:type="character" w:customStyle="1" w:styleId="Heading3Char">
    <w:name w:val="Heading 3 Char"/>
    <w:link w:val="Heading3"/>
    <w:uiPriority w:val="99"/>
    <w:locked/>
    <w:rsid w:val="00BA1F57"/>
    <w:rPr>
      <w:rFonts w:ascii="Tahoma" w:hAnsi="Tahoma" w:cs="Tahoma"/>
      <w:sz w:val="19"/>
      <w:szCs w:val="19"/>
    </w:rPr>
  </w:style>
  <w:style w:type="character" w:customStyle="1" w:styleId="Heading4Char">
    <w:name w:val="Heading 4 Char"/>
    <w:link w:val="Heading4"/>
    <w:uiPriority w:val="99"/>
    <w:locked/>
    <w:rsid w:val="00BA1F57"/>
    <w:rPr>
      <w:rFonts w:ascii="Tahoma" w:hAnsi="Tahoma" w:cs="Tahoma"/>
      <w:sz w:val="19"/>
      <w:szCs w:val="19"/>
    </w:rPr>
  </w:style>
  <w:style w:type="character" w:customStyle="1" w:styleId="Heading5Char">
    <w:name w:val="Heading 5 Char"/>
    <w:link w:val="Heading5"/>
    <w:uiPriority w:val="99"/>
    <w:locked/>
    <w:rsid w:val="00BA1F57"/>
    <w:rPr>
      <w:rFonts w:ascii="Tahoma" w:hAnsi="Tahoma" w:cs="Tahoma"/>
      <w:sz w:val="19"/>
      <w:szCs w:val="19"/>
    </w:rPr>
  </w:style>
  <w:style w:type="character" w:customStyle="1" w:styleId="Heading6Char">
    <w:name w:val="Heading 6 Char"/>
    <w:link w:val="Heading6"/>
    <w:uiPriority w:val="99"/>
    <w:locked/>
    <w:rsid w:val="00BA1F57"/>
    <w:rPr>
      <w:rFonts w:ascii="Tahoma" w:hAnsi="Tahoma" w:cs="Tahoma"/>
      <w:sz w:val="19"/>
      <w:szCs w:val="19"/>
    </w:rPr>
  </w:style>
  <w:style w:type="character" w:customStyle="1" w:styleId="Heading7Char">
    <w:name w:val="Heading 7 Char"/>
    <w:link w:val="Heading7"/>
    <w:uiPriority w:val="99"/>
    <w:locked/>
    <w:rsid w:val="00BA1F57"/>
    <w:rPr>
      <w:rFonts w:ascii="Tahoma" w:hAnsi="Tahoma" w:cs="Tahoma"/>
      <w:sz w:val="19"/>
      <w:szCs w:val="19"/>
    </w:rPr>
  </w:style>
  <w:style w:type="character" w:customStyle="1" w:styleId="Heading8Char">
    <w:name w:val="Heading 8 Char"/>
    <w:link w:val="Heading8"/>
    <w:uiPriority w:val="99"/>
    <w:locked/>
    <w:rsid w:val="00BA1F57"/>
    <w:rPr>
      <w:rFonts w:ascii="Tahoma" w:hAnsi="Tahoma" w:cs="Tahoma"/>
      <w:sz w:val="19"/>
      <w:szCs w:val="19"/>
    </w:rPr>
  </w:style>
  <w:style w:type="character" w:customStyle="1" w:styleId="Heading9Char">
    <w:name w:val="Heading 9 Char"/>
    <w:link w:val="Heading9"/>
    <w:uiPriority w:val="99"/>
    <w:locked/>
    <w:rsid w:val="00BA1F57"/>
    <w:rPr>
      <w:rFonts w:ascii="Tahoma" w:hAnsi="Tahoma" w:cs="Tahoma"/>
      <w:sz w:val="19"/>
      <w:szCs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link w:val="BalloonText"/>
    <w:uiPriority w:val="99"/>
    <w:semiHidden/>
    <w:locked/>
    <w:rsid w:val="00BA1F57"/>
    <w:rPr>
      <w:rFonts w:ascii="Tahoma" w:hAnsi="Tahoma" w:cs="Tahoma"/>
      <w:sz w:val="16"/>
      <w:szCs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uiPriority w:val="99"/>
    <w:rsid w:val="00BA1F57"/>
    <w:rPr>
      <w:rFonts w:ascii="Tahoma" w:eastAsia="MS Mincho" w:hAnsi="Tahoma" w:cs="Tahoma"/>
      <w:sz w:val="19"/>
      <w:szCs w:val="19"/>
      <w:lang w:val="en-US" w:eastAsia="en-US"/>
    </w:rPr>
  </w:style>
  <w:style w:type="paragraph" w:customStyle="1" w:styleId="Body1">
    <w:name w:val="Body 1"/>
    <w:basedOn w:val="Normal"/>
    <w:link w:val="Body1Char1"/>
    <w:uiPriority w:val="99"/>
    <w:rsid w:val="00BA1F57"/>
    <w:pPr>
      <w:ind w:left="357"/>
    </w:p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uiPriority w:val="99"/>
    <w:rsid w:val="00BA1F57"/>
    <w:rPr>
      <w:rFonts w:ascii="Tahoma" w:hAnsi="Tahoma" w:cs="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style>
  <w:style w:type="character" w:customStyle="1" w:styleId="Bullet3Char">
    <w:name w:val="Bullet 3 Char"/>
    <w:uiPriority w:val="99"/>
    <w:rsid w:val="00BA1F57"/>
    <w:rPr>
      <w:rFonts w:ascii="Tahoma" w:hAnsi="Tahoma" w:cs="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uiPriority w:val="99"/>
    <w:rsid w:val="00BA1F57"/>
    <w:rPr>
      <w:rFonts w:ascii="Tahoma" w:hAnsi="Tahoma" w:cs="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bCs/>
      <w:sz w:val="28"/>
      <w:szCs w:val="28"/>
    </w:rPr>
  </w:style>
  <w:style w:type="paragraph" w:customStyle="1" w:styleId="Preamble">
    <w:name w:val="Preamble"/>
    <w:basedOn w:val="Normal"/>
    <w:uiPriority w:val="99"/>
    <w:rsid w:val="00BA1F57"/>
    <w:rPr>
      <w:b/>
      <w:bCs/>
    </w:rPr>
  </w:style>
  <w:style w:type="character" w:customStyle="1" w:styleId="PreambleChar">
    <w:name w:val="Preamble Char"/>
    <w:uiPriority w:val="99"/>
    <w:rsid w:val="00BA1F57"/>
    <w:rPr>
      <w:rFonts w:ascii="Tahoma" w:hAnsi="Tahoma" w:cs="Tahoma"/>
      <w:b/>
      <w:bCs/>
      <w:lang w:val="en-US" w:eastAsia="en-US"/>
    </w:rPr>
  </w:style>
  <w:style w:type="paragraph" w:customStyle="1" w:styleId="PreambleBorder">
    <w:name w:val="Preamble Border"/>
    <w:basedOn w:val="Normal"/>
    <w:next w:val="Heading1"/>
    <w:uiPriority w:val="99"/>
    <w:rsid w:val="00BA1F57"/>
    <w:pPr>
      <w:pBdr>
        <w:bottom w:val="single" w:sz="4" w:space="1" w:color="auto"/>
      </w:pBdr>
    </w:pPr>
    <w:rPr>
      <w:b/>
      <w:bCs/>
    </w:rPr>
  </w:style>
  <w:style w:type="paragraph" w:customStyle="1" w:styleId="HeadingWarranty">
    <w:name w:val="Heading Warranty"/>
    <w:basedOn w:val="Normal"/>
    <w:uiPriority w:val="99"/>
    <w:rsid w:val="00BA1F57"/>
    <w:pPr>
      <w:jc w:val="center"/>
    </w:pPr>
    <w:rPr>
      <w:b/>
      <w:bCs/>
    </w:rPr>
  </w:style>
  <w:style w:type="paragraph" w:customStyle="1" w:styleId="Heading1Warranty">
    <w:name w:val="Heading 1 Warranty"/>
    <w:basedOn w:val="Normal"/>
    <w:next w:val="Normal"/>
    <w:link w:val="Heading1WarrantyCharChar"/>
    <w:uiPriority w:val="99"/>
    <w:rsid w:val="00BA1F57"/>
    <w:pPr>
      <w:numPr>
        <w:numId w:val="10"/>
      </w:numPr>
      <w:outlineLvl w:val="0"/>
    </w:p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uiPriority w:val="99"/>
    <w:rsid w:val="00BA1F57"/>
    <w:rPr>
      <w:rFonts w:ascii="Tahoma" w:hAnsi="Tahoma" w:cs="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uiPriority w:val="99"/>
    <w:rsid w:val="00BA1F57"/>
    <w:rPr>
      <w:rFonts w:cs="Times New Roman"/>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BA1F57"/>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bCs/>
      <w:color w:val="FFFFFF"/>
    </w:rPr>
  </w:style>
  <w:style w:type="character" w:customStyle="1" w:styleId="subheadChar">
    <w:name w:val="subhead Char"/>
    <w:uiPriority w:val="99"/>
    <w:rsid w:val="00BA1F57"/>
    <w:rPr>
      <w:rFonts w:ascii="Trebuchet MS" w:hAnsi="Trebuchet MS" w:cs="Trebuchet MS"/>
      <w:b/>
      <w:bCs/>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BA1F57"/>
    <w:rPr>
      <w:rFonts w:ascii="Trebuchet MS" w:hAnsi="Trebuchet MS" w:cs="Trebuchet MS"/>
      <w:sz w:val="18"/>
      <w:szCs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BA1F57"/>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BA1F57"/>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link w:val="FootnoteText"/>
    <w:uiPriority w:val="99"/>
    <w:semiHidden/>
    <w:locked/>
    <w:rsid w:val="00BA1F57"/>
    <w:rPr>
      <w:rFonts w:ascii="Tahoma" w:hAnsi="Tahoma" w:cs="Tahoma"/>
      <w:sz w:val="20"/>
      <w:szCs w:val="20"/>
    </w:rPr>
  </w:style>
  <w:style w:type="character" w:styleId="FootnoteReference">
    <w:name w:val="footnote reference"/>
    <w:uiPriority w:val="99"/>
    <w:semiHidden/>
    <w:rsid w:val="00BA1F57"/>
    <w:rPr>
      <w:rFonts w:cs="Times New Roman"/>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link w:val="EndnoteText"/>
    <w:uiPriority w:val="99"/>
    <w:semiHidden/>
    <w:locked/>
    <w:rsid w:val="00BA1F57"/>
    <w:rPr>
      <w:rFonts w:ascii="Tahoma" w:hAnsi="Tahoma" w:cs="Tahoma"/>
      <w:sz w:val="20"/>
      <w:szCs w:val="20"/>
    </w:rPr>
  </w:style>
  <w:style w:type="character" w:styleId="EndnoteReference">
    <w:name w:val="endnote reference"/>
    <w:uiPriority w:val="99"/>
    <w:semiHidden/>
    <w:rsid w:val="00BA1F57"/>
    <w:rPr>
      <w:rFonts w:cs="Times New Roman"/>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link w:val="CommentText"/>
    <w:uiPriority w:val="99"/>
    <w:semiHidden/>
    <w:locked/>
    <w:rsid w:val="00BA1F57"/>
    <w:rPr>
      <w:rFonts w:ascii="Tahoma" w:hAnsi="Tahoma" w:cs="Tahoma"/>
      <w:sz w:val="20"/>
      <w:szCs w:val="20"/>
    </w:rPr>
  </w:style>
  <w:style w:type="character" w:styleId="CommentReference">
    <w:name w:val="annotation reference"/>
    <w:uiPriority w:val="99"/>
    <w:semiHidden/>
    <w:rsid w:val="00BA1F57"/>
    <w:rPr>
      <w:rFonts w:cs="Times New Roman"/>
      <w:sz w:val="16"/>
      <w:szCs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val="0"/>
      <w:bCs w:val="0"/>
    </w:rPr>
  </w:style>
  <w:style w:type="character" w:styleId="FollowedHyperlink">
    <w:name w:val="FollowedHyperlink"/>
    <w:uiPriority w:val="99"/>
    <w:rsid w:val="00BA1F57"/>
    <w:rPr>
      <w:rFonts w:cs="Times New Roman"/>
      <w:color w:val="800080"/>
      <w:u w:val="single"/>
    </w:rPr>
  </w:style>
  <w:style w:type="paragraph" w:customStyle="1" w:styleId="Body0Bold">
    <w:name w:val="Body 0 Bold"/>
    <w:next w:val="Normal"/>
    <w:link w:val="Body0BoldChar"/>
    <w:uiPriority w:val="99"/>
    <w:rsid w:val="00BA1F57"/>
    <w:rPr>
      <w:rFonts w:ascii="Tahoma" w:hAnsi="Tahoma" w:cs="Tahoma"/>
      <w:b/>
      <w:bCs/>
      <w:sz w:val="19"/>
      <w:szCs w:val="19"/>
    </w:rPr>
  </w:style>
  <w:style w:type="character" w:customStyle="1" w:styleId="Heading1WarrantyCharChar">
    <w:name w:val="Heading 1 Warranty Char Char"/>
    <w:link w:val="Heading1Warranty"/>
    <w:uiPriority w:val="99"/>
    <w:locked/>
    <w:rsid w:val="00BA1F57"/>
    <w:rPr>
      <w:rFonts w:ascii="Tahoma" w:hAnsi="Tahoma" w:cs="Tahoma"/>
      <w:sz w:val="19"/>
      <w:szCs w:val="19"/>
    </w:rPr>
  </w:style>
  <w:style w:type="character" w:customStyle="1" w:styleId="Heading2FrenchWarrantyChar">
    <w:name w:val="Heading 2 French Warranty Char"/>
    <w:link w:val="Heading2FrenchWarranty"/>
    <w:uiPriority w:val="99"/>
    <w:locked/>
    <w:rsid w:val="00BA1F57"/>
    <w:rPr>
      <w:rFonts w:ascii="Tahoma" w:hAnsi="Tahoma" w:cs="Tahoma"/>
      <w:sz w:val="19"/>
      <w:szCs w:val="19"/>
    </w:rPr>
  </w:style>
  <w:style w:type="paragraph" w:styleId="CommentSubject">
    <w:name w:val="annotation subject"/>
    <w:basedOn w:val="CommentText"/>
    <w:next w:val="CommentText"/>
    <w:link w:val="CommentSubjectChar"/>
    <w:uiPriority w:val="99"/>
    <w:rsid w:val="00BA1F57"/>
    <w:rPr>
      <w:b/>
      <w:bCs/>
      <w:sz w:val="20"/>
      <w:szCs w:val="20"/>
    </w:rPr>
  </w:style>
  <w:style w:type="character" w:customStyle="1" w:styleId="CommentSubjectChar">
    <w:name w:val="Comment Subject Char"/>
    <w:link w:val="CommentSubject"/>
    <w:uiPriority w:val="99"/>
    <w:locked/>
    <w:rsid w:val="00BA1F57"/>
    <w:rPr>
      <w:rFonts w:ascii="Tahoma" w:hAnsi="Tahoma" w:cs="Tahoma"/>
      <w:b/>
      <w:bCs/>
      <w:sz w:val="20"/>
      <w:szCs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link w:val="Header"/>
    <w:uiPriority w:val="99"/>
    <w:locked/>
    <w:rsid w:val="00BA1F57"/>
    <w:rPr>
      <w:rFonts w:ascii="Tahoma" w:hAnsi="Tahoma" w:cs="Tahoma"/>
      <w:sz w:val="19"/>
      <w:szCs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link w:val="Footer"/>
    <w:uiPriority w:val="99"/>
    <w:locked/>
    <w:rsid w:val="00BA1F57"/>
    <w:rPr>
      <w:rFonts w:ascii="Tahoma" w:hAnsi="Tahoma" w:cs="Tahoma"/>
      <w:sz w:val="19"/>
      <w:szCs w:val="19"/>
    </w:rPr>
  </w:style>
  <w:style w:type="table" w:styleId="TableGrid">
    <w:name w:val="Table Grid"/>
    <w:basedOn w:val="TableNormal"/>
    <w:uiPriority w:val="99"/>
    <w:rsid w:val="00BA1F57"/>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BA1F57"/>
    <w:rPr>
      <w:rFonts w:ascii="Tahoma" w:hAnsi="Tahoma" w:cs="Tahoma"/>
      <w:sz w:val="19"/>
      <w:szCs w:val="19"/>
      <w:lang w:val="en-US" w:eastAsia="en-US"/>
    </w:rPr>
  </w:style>
  <w:style w:type="character" w:customStyle="1" w:styleId="Body1Char1">
    <w:name w:val="Body 1 Char1"/>
    <w:link w:val="Body1"/>
    <w:uiPriority w:val="99"/>
    <w:locked/>
    <w:rsid w:val="00BA1F57"/>
    <w:rPr>
      <w:rFonts w:ascii="Tahoma" w:hAnsi="Tahoma" w:cs="Tahoma"/>
      <w:sz w:val="19"/>
      <w:szCs w:val="19"/>
      <w:lang w:eastAsia="en-US"/>
    </w:rPr>
  </w:style>
  <w:style w:type="character" w:customStyle="1" w:styleId="Body1Char">
    <w:name w:val="Body 1 Char"/>
    <w:uiPriority w:val="99"/>
    <w:rsid w:val="00BA1F57"/>
    <w:rPr>
      <w:rFonts w:ascii="Trebuchet MS" w:hAnsi="Trebuchet MS"/>
      <w:color w:val="0000FF"/>
      <w:lang w:val="fr-FR"/>
    </w:rPr>
  </w:style>
  <w:style w:type="character" w:customStyle="1" w:styleId="Body0BoldChar">
    <w:name w:val="Body 0 Bold Char"/>
    <w:link w:val="Body0Bold"/>
    <w:uiPriority w:val="99"/>
    <w:locked/>
    <w:rsid w:val="00BA1F57"/>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BA1F57"/>
    <w:pPr>
      <w:spacing w:before="0" w:after="0"/>
    </w:pPr>
    <w:rPr>
      <w:bCs/>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rPr>
  </w:style>
  <w:style w:type="character" w:customStyle="1" w:styleId="Body2Char">
    <w:name w:val="Body 2 Char"/>
    <w:uiPriority w:val="99"/>
    <w:rsid w:val="00BA1F57"/>
    <w:rPr>
      <w:rFonts w:ascii="Trebuchet MS" w:hAnsi="Trebuchet MS"/>
      <w:color w:val="0000FF"/>
      <w:lang w:val="fr-FR"/>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val="0"/>
      <w:bCs w:val="0"/>
      <w:lang w:eastAsia="fr-FR"/>
    </w:rPr>
  </w:style>
  <w:style w:type="paragraph" w:styleId="Revision">
    <w:name w:val="Revision"/>
    <w:hidden/>
    <w:uiPriority w:val="99"/>
    <w:semiHidden/>
    <w:rsid w:val="00BA1F57"/>
    <w:rPr>
      <w:rFonts w:ascii="Tahoma" w:hAnsi="Tahoma" w:cs="Tahoma"/>
      <w:lang w:eastAsia="fr-FR"/>
    </w:rPr>
  </w:style>
  <w:style w:type="character" w:styleId="Strong">
    <w:name w:val="Strong"/>
    <w:uiPriority w:val="99"/>
    <w:qFormat/>
    <w:rsid w:val="00BA1F57"/>
    <w:rPr>
      <w:rFonts w:cs="Times New Roman"/>
      <w:b/>
      <w:bCs/>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BA1F57"/>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BA1F57"/>
    <w:rPr>
      <w:rFonts w:eastAsia="SimSun"/>
      <w:b/>
      <w:bCs/>
      <w:lang w:eastAsia="zh-CN"/>
    </w:rPr>
  </w:style>
  <w:style w:type="character" w:customStyle="1" w:styleId="LIMPAT4WINEXTERNALChar">
    <w:name w:val="LIMPA_T4WINEXTERNAL Char"/>
    <w:link w:val="LIMPAT4WINEXTERNAL"/>
    <w:uiPriority w:val="99"/>
    <w:locked/>
    <w:rsid w:val="00BA1F57"/>
    <w:rPr>
      <w:rFonts w:ascii="Tahoma" w:hAnsi="Tahoma" w:cs="Tahoma"/>
      <w:bCs/>
      <w:sz w:val="20"/>
      <w:szCs w:val="20"/>
      <w:vertAlign w:val="superscript"/>
      <w:lang w:val="bg-BG" w:eastAsia="zh-CN"/>
    </w:rPr>
  </w:style>
  <w:style w:type="character" w:customStyle="1" w:styleId="Heading1Char1">
    <w:name w:val="Heading 1 Char1"/>
    <w:uiPriority w:val="99"/>
    <w:locked/>
    <w:rsid w:val="00BA1F57"/>
    <w:rPr>
      <w:rFonts w:ascii="Tahoma" w:eastAsia="MS Mincho" w:hAnsi="Tahoma" w:cs="Tahoma"/>
      <w:b/>
      <w:bCs/>
      <w:lang w:eastAsia="zh-TW"/>
    </w:rPr>
  </w:style>
  <w:style w:type="character" w:customStyle="1" w:styleId="CommentTextChar1">
    <w:name w:val="Comment Text Char1"/>
    <w:uiPriority w:val="99"/>
    <w:semiHidden/>
    <w:locked/>
    <w:rsid w:val="00BA1F57"/>
    <w:rPr>
      <w:rFonts w:ascii="Tahoma" w:eastAsia="MS Mincho" w:hAnsi="Tahoma" w:cs="Tahoma"/>
      <w:lang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val="de-DE" w:eastAsia="de-DE"/>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7391250">
      <w:marLeft w:val="0"/>
      <w:marRight w:val="0"/>
      <w:marTop w:val="0"/>
      <w:marBottom w:val="0"/>
      <w:divBdr>
        <w:top w:val="none" w:sz="0" w:space="0" w:color="auto"/>
        <w:left w:val="none" w:sz="0" w:space="0" w:color="auto"/>
        <w:bottom w:val="none" w:sz="0" w:space="0" w:color="auto"/>
        <w:right w:val="none" w:sz="0" w:space="0" w:color="auto"/>
      </w:divBdr>
    </w:div>
    <w:div w:id="10173912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57A5E42-AF0B-475E-AD9B-CFF64C19D1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F2E9055-8E94-4BE1-B807-2E338B38B931}">
  <ds:schemaRefs>
    <ds:schemaRef ds:uri="http://schemas.microsoft.com/sharepoint/v3/contenttype/forms"/>
  </ds:schemaRefs>
</ds:datastoreItem>
</file>

<file path=customXml/itemProps3.xml><?xml version="1.0" encoding="utf-8"?>
<ds:datastoreItem xmlns:ds="http://schemas.openxmlformats.org/officeDocument/2006/customXml" ds:itemID="{9D35605A-4D08-4F91-ABE0-50ED1D963F2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3915</Words>
  <Characters>22319</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26182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2013-03-12T13:37:00Z</dcterms:created>
  <dcterms:modified xsi:type="dcterms:W3CDTF">2014-12-31T19:48:00Z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0x01010036EDF12359A83048BFB8EA2FBE412B94</vt:lpwstr>
  </property>
  <property fmtid="{D5CDD505-2E9C-101B-9397-08002B2CF9AE}" pid="4" name="IsMyDocuments">
    <vt:bool>true</vt:bool>
  </property>
</Properties>
</file>